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Default="006A0D58" w:rsidP="006A0D58">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w:t>
      </w:r>
      <w:r w:rsidR="0009408D">
        <w:rPr>
          <w:rFonts w:ascii="Times New Roman" w:eastAsia="Times New Roman" w:hAnsi="Times New Roman" w:cs="Times New Roman"/>
          <w:b/>
          <w:lang w:eastAsia="tr-TR"/>
        </w:rPr>
        <w:t>3</w:t>
      </w:r>
      <w:r w:rsidRPr="006A0D58">
        <w:rPr>
          <w:rFonts w:ascii="Times New Roman" w:eastAsia="Times New Roman" w:hAnsi="Times New Roman" w:cs="Times New Roman"/>
          <w:b/>
          <w:lang w:eastAsia="tr-TR"/>
        </w:rPr>
        <w:t xml:space="preserve"> DERS İÇERİKLERİ</w:t>
      </w:r>
    </w:p>
    <w:p w:rsidR="00A125B8" w:rsidRPr="006A0D58" w:rsidRDefault="00A125B8" w:rsidP="006A0D58">
      <w:pPr>
        <w:spacing w:after="24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Ders Koordinatörü: Prof. Dr. Necdet AYSAL</w:t>
      </w:r>
      <w:bookmarkStart w:id="0" w:name="_GoBack"/>
      <w:bookmarkEnd w:id="0"/>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sosyo-ekonomik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hareketleri Avrupa’da sosyo-ekonomik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gelişmeler, Avrupa’da ciddi siyasal ve sosyo-ekonomik dönüşümlere yol açarken, Osmanlı Devleti, kendine özgü siyasal yapısı ve sosyo-ekonomik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w:t>
      </w:r>
      <w:r w:rsidRPr="006A0D58">
        <w:rPr>
          <w:rFonts w:ascii="Times New Roman" w:eastAsia="Times New Roman" w:hAnsi="Times New Roman" w:cs="Times New Roman"/>
          <w:lang w:eastAsia="tr-TR"/>
        </w:rPr>
        <w:lastRenderedPageBreak/>
        <w:t>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Osmanlı Devleti’nde daha önce pek tartışılmayan hukuk devleti, yargı güvenliği, eşitlik, 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Darülfünun’un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İttihad-ı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İttihad-ı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Abdülhamit’in, 1878 yılında Osmanlı Mebusan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r w:rsidRPr="006A0D58">
        <w:rPr>
          <w:rFonts w:ascii="Times New Roman" w:eastAsia="Times New Roman" w:hAnsi="Times New Roman" w:cs="Times New Roman"/>
          <w:i/>
          <w:lang w:eastAsia="tr-TR"/>
        </w:rPr>
        <w:t>İttihad-ı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Paris’e gelen birçok Osmanlı aydını, Auguste</w:t>
      </w:r>
      <w:r w:rsidRPr="006A0D58">
        <w:rPr>
          <w:rFonts w:ascii="Times New Roman" w:eastAsia="Times New Roman" w:hAnsi="Times New Roman" w:cs="Times New Roman"/>
          <w:i/>
          <w:lang w:eastAsia="tr-TR"/>
        </w:rPr>
        <w:t xml:space="preserve"> Comte</w:t>
      </w:r>
      <w:r w:rsidRPr="006A0D58">
        <w:rPr>
          <w:rFonts w:ascii="Times New Roman" w:eastAsia="Times New Roman" w:hAnsi="Times New Roman" w:cs="Times New Roman"/>
          <w:lang w:eastAsia="tr-TR"/>
        </w:rPr>
        <w:t xml:space="preserve">’un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II. Jön Türk Kongresi’den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Estonya’nın başkenti Reval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Mebusan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1" w:name="_Toc284499556"/>
      <w:bookmarkStart w:id="2" w:name="_Toc284499817"/>
      <w:bookmarkStart w:id="3" w:name="_Toc284500077"/>
      <w:bookmarkStart w:id="4" w:name="_Toc284500327"/>
      <w:bookmarkStart w:id="5" w:name="_Toc284579103"/>
      <w:bookmarkStart w:id="6"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Mebusan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1"/>
    <w:bookmarkEnd w:id="2"/>
    <w:bookmarkEnd w:id="3"/>
    <w:bookmarkEnd w:id="4"/>
    <w:bookmarkEnd w:id="5"/>
    <w:bookmarkEnd w:id="6"/>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Mebusan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r w:rsidRPr="006A0D58">
        <w:rPr>
          <w:rFonts w:ascii="Times New Roman" w:eastAsia="Times New Roman" w:hAnsi="Times New Roman" w:cs="Times New Roman"/>
          <w:i/>
          <w:lang w:eastAsia="tr-TR"/>
        </w:rPr>
        <w:t>İttihad-ı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Ouchy (Uşi)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Dobruca’sını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Meis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r w:rsidRPr="004F2139">
        <w:rPr>
          <w:rFonts w:ascii="Times New Roman" w:eastAsia="Calibri" w:hAnsi="Times New Roman" w:cs="Times New Roman"/>
          <w:i/>
          <w:lang w:eastAsia="tr-TR"/>
        </w:rPr>
        <w:t>Alsace-Lorraine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567"/>
      <w:bookmarkStart w:id="8" w:name="_Toc284499828"/>
      <w:bookmarkStart w:id="9" w:name="_Toc284500088"/>
      <w:bookmarkStart w:id="10" w:name="_Toc284500338"/>
      <w:bookmarkStart w:id="11" w:name="_Toc284579114"/>
      <w:bookmarkStart w:id="12" w:name="_Toc285554065"/>
      <w:r w:rsidRPr="004F2139">
        <w:rPr>
          <w:rFonts w:ascii="Times New Roman" w:eastAsia="Calibri" w:hAnsi="Times New Roman" w:cs="Times New Roman"/>
          <w:b/>
          <w:szCs w:val="20"/>
          <w:lang w:eastAsia="tr-TR"/>
        </w:rPr>
        <w:t>Osmanlı Devleti Açısından Birinci Dünya Savaşı</w:t>
      </w:r>
      <w:bookmarkEnd w:id="7"/>
      <w:bookmarkEnd w:id="8"/>
      <w:bookmarkEnd w:id="9"/>
      <w:bookmarkEnd w:id="10"/>
      <w:bookmarkEnd w:id="11"/>
      <w:bookmarkEnd w:id="12"/>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r w:rsidRPr="004F2139">
        <w:rPr>
          <w:rFonts w:ascii="Times New Roman" w:eastAsia="Calibri" w:hAnsi="Times New Roman" w:cs="Times New Roman"/>
          <w:i/>
          <w:lang w:eastAsia="tr-TR"/>
        </w:rPr>
        <w:t>Goeben</w:t>
      </w:r>
      <w:r w:rsidRPr="004F2139">
        <w:rPr>
          <w:rFonts w:ascii="Times New Roman" w:eastAsia="Calibri" w:hAnsi="Times New Roman" w:cs="Times New Roman"/>
          <w:lang w:eastAsia="tr-TR"/>
        </w:rPr>
        <w:t xml:space="preserve"> ve </w:t>
      </w:r>
      <w:r w:rsidRPr="004F2139">
        <w:rPr>
          <w:rFonts w:ascii="Times New Roman" w:eastAsia="Calibri" w:hAnsi="Times New Roman" w:cs="Times New Roman"/>
          <w:i/>
          <w:lang w:eastAsia="tr-TR"/>
        </w:rPr>
        <w:t>Breslau</w:t>
      </w:r>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Goeben’ne Yavuz, Breslau’a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r w:rsidRPr="004F2139">
        <w:rPr>
          <w:rFonts w:ascii="Times New Roman" w:eastAsia="Calibri" w:hAnsi="Times New Roman" w:cs="Times New Roman"/>
          <w:i/>
          <w:lang w:eastAsia="tr-TR"/>
        </w:rPr>
        <w:t>Cihad-ı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doğru bir kuşatma taarruzu ile devam etmiş, ancak bu taarruz esnasında Allahüekber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Kutülamare’de İngiliz birlikleri yenilerek General Townshend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Lord Rothschild'e bir mektup göndererek, Filistin topraklarında bir Musevi devleti kurulmasına İngiliz Hükümetinin destek olacağını bildirmiştir. Ortadoğu’nun kaderi ile ilgili bir başka gelişme aynı yıl yayınlanan </w:t>
      </w:r>
      <w:r w:rsidRPr="006A0D58">
        <w:rPr>
          <w:rFonts w:ascii="Times New Roman" w:eastAsia="Times New Roman" w:hAnsi="Times New Roman" w:cs="Times New Roman"/>
          <w:i/>
          <w:lang w:eastAsia="tr-TR"/>
        </w:rPr>
        <w:t>Balfour Deklarasyonu</w:t>
      </w:r>
      <w:r w:rsidRPr="006A0D58">
        <w:rPr>
          <w:rFonts w:ascii="Times New Roman" w:eastAsia="Times New Roman" w:hAnsi="Times New Roman" w:cs="Times New Roman"/>
          <w:lang w:eastAsia="tr-TR"/>
        </w:rPr>
        <w:t>’dur. Söz konusu deklarasyon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Pantürkist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 6 Ekim 1918’de İspanya aracılığıyla ABD Başkanı Woodrow Wilson’a ateşkes için başvuruda bulunmuş ancak bir cevap alamamıştır. Talat Paşa Kabinesinin çekilmesinden sonra, 14 Ekim 1918’de göreve başlayan Ahmet İzzet Paşa Hükümeti de, savaş tutsağı İngiliz General Townshend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tarafın Rauf Bey’in (Orbay) İtilaf Devletlerini ise İngiliz Amiral Calthorpe’nin temsil ettiği mütareke görüşmeleri Mondros limanındaki Agamemnon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Birinci Dünya Savaşı’nın bitiminde önde gelen İttihatçılar yurt dışına kaçmış olsa da, Mebusan Meclisi’nde İttihatçılar çoğunluktaydı. Ateşkes sonrası uygulamalarına Meclis’ten zayıf da olsa bazı eleştirilerin gelmesi ve işgalcilerin bu durumdan şikâyet etmesi üzerine Padişah, yayınladığı bir irade ile 21 Aralık 1918’de Mebusan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10 ay kadar sürecek olan konferansın en yetkili kurulu olarak kabul edilmiştir. ABD’nin, Wilson İlkeleri ile öncülük ettiği uluslararası bir barış örgütünün çalışma şekli de belirlenmiştir. Cemiyet-i Akvam’ın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r w:rsidRPr="006A0D58">
        <w:rPr>
          <w:rFonts w:ascii="Times New Roman" w:eastAsia="Times New Roman" w:hAnsi="Times New Roman" w:cs="Times New Roman"/>
          <w:i/>
          <w:lang w:eastAsia="tr-TR"/>
        </w:rPr>
        <w:t>Versailles</w:t>
      </w:r>
      <w:r w:rsidRPr="006A0D58">
        <w:rPr>
          <w:rFonts w:ascii="Times New Roman" w:eastAsia="Times New Roman" w:hAnsi="Times New Roman" w:cs="Times New Roman"/>
          <w:lang w:eastAsia="tr-TR"/>
        </w:rPr>
        <w:t xml:space="preserve"> (Versay), Avusturya ile 10 Eylül 1919’da </w:t>
      </w:r>
      <w:r w:rsidRPr="006A0D58">
        <w:rPr>
          <w:rFonts w:ascii="Times New Roman" w:eastAsia="Times New Roman" w:hAnsi="Times New Roman" w:cs="Times New Roman"/>
          <w:i/>
          <w:lang w:eastAsia="tr-TR"/>
        </w:rPr>
        <w:t>Saint Germain</w:t>
      </w:r>
      <w:r w:rsidRPr="006A0D58">
        <w:rPr>
          <w:rFonts w:ascii="Times New Roman" w:eastAsia="Times New Roman" w:hAnsi="Times New Roman" w:cs="Times New Roman"/>
          <w:lang w:eastAsia="tr-TR"/>
        </w:rPr>
        <w:t xml:space="preserve"> ve Bulgaristan ile de 27 Kasım 1919’da </w:t>
      </w:r>
      <w:r w:rsidRPr="006A0D58">
        <w:rPr>
          <w:rFonts w:ascii="Times New Roman" w:eastAsia="Times New Roman" w:hAnsi="Times New Roman" w:cs="Times New Roman"/>
          <w:i/>
          <w:lang w:eastAsia="tr-TR"/>
        </w:rPr>
        <w:t>Neuilly</w:t>
      </w:r>
      <w:r w:rsidRPr="006A0D58">
        <w:rPr>
          <w:rFonts w:ascii="Times New Roman" w:eastAsia="Times New Roman" w:hAnsi="Times New Roman" w:cs="Times New Roman"/>
          <w:lang w:eastAsia="tr-TR"/>
        </w:rPr>
        <w:t xml:space="preserve"> antlaşmaları imzalanmıştır. Burada belirlenen esaslar çerçevesinde, 4 Haziran 1920’de Macaristan ile </w:t>
      </w:r>
      <w:r w:rsidRPr="006A0D58">
        <w:rPr>
          <w:rFonts w:ascii="Times New Roman" w:eastAsia="Times New Roman" w:hAnsi="Times New Roman" w:cs="Times New Roman"/>
          <w:i/>
          <w:lang w:eastAsia="tr-TR"/>
        </w:rPr>
        <w:t>Trianon</w:t>
      </w:r>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15 Mayıs 1919’da gerçekleşen işgal sırasında vali ve kolordu komutanının teslimiyetçi tutumları, kentin kısa zamanda Yunan kontrolüne girmesine ve çok sayıda asker-sivilin öldürülmesine yol açmıştır. İşgal sırasında gazeteci Hasan Tahsin’in (Osman Nevres)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Milliye’ye asker toplamışlardır. 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 xml:space="preserve">emiyetler Edirne ve tüm Trakya’da faaliyet gösteren, Trakya-Paşaeli Müdafaa-i Heyet-i Osmaniyesi, Erzurum merkezli Viayat-ı Şarkiye Müdafaa-i Hukuk-u Milliye Cemiyeti, Trabzon Muhafaza-ı Hukuk-ı Milliye Cemiyeti İzmir Müdafaa-ı Hukuk-ı Osmaniye Cemiyeti, Adana ve çevresinde faaliyet gösteren Kilikyalılar Cemiyeti, </w:t>
      </w:r>
      <w:bookmarkStart w:id="13" w:name="_Toc284499594"/>
      <w:bookmarkStart w:id="14" w:name="_Toc284499855"/>
      <w:bookmarkStart w:id="15" w:name="_Toc284500115"/>
      <w:bookmarkStart w:id="16" w:name="_Toc284500365"/>
      <w:bookmarkStart w:id="17" w:name="_Toc284579141"/>
      <w:bookmarkStart w:id="18" w:name="_Toc285554092"/>
      <w:bookmarkStart w:id="19" w:name="_Toc284499595"/>
      <w:bookmarkStart w:id="20" w:name="_Toc284499856"/>
      <w:bookmarkStart w:id="21" w:name="_Toc284500116"/>
      <w:bookmarkStart w:id="22" w:name="_Toc284500366"/>
      <w:bookmarkStart w:id="23" w:name="_Toc284579142"/>
      <w:bookmarkStart w:id="24" w:name="_Toc285554093"/>
      <w:r w:rsidRPr="006A0D58">
        <w:rPr>
          <w:rFonts w:ascii="Times New Roman" w:eastAsia="Times New Roman" w:hAnsi="Times New Roman" w:cs="Times New Roman"/>
          <w:lang w:eastAsia="tr-TR"/>
        </w:rPr>
        <w:t>Sivas’ta kurulan Anadolu Kadınları Müdafaa-ı Vatan Cemiyeti</w:t>
      </w:r>
      <w:bookmarkEnd w:id="13"/>
      <w:bookmarkEnd w:id="14"/>
      <w:bookmarkEnd w:id="15"/>
      <w:bookmarkEnd w:id="16"/>
      <w:bookmarkEnd w:id="17"/>
      <w:bookmarkEnd w:id="18"/>
      <w:r w:rsidRPr="006A0D58">
        <w:rPr>
          <w:rFonts w:ascii="Times New Roman" w:eastAsia="Times New Roman" w:hAnsi="Times New Roman" w:cs="Times New Roman"/>
          <w:lang w:eastAsia="tr-TR"/>
        </w:rPr>
        <w:t xml:space="preserve"> ve İstanbul merkezli Milli Kongre Cemiyeti</w:t>
      </w:r>
      <w:bookmarkEnd w:id="19"/>
      <w:bookmarkEnd w:id="20"/>
      <w:bookmarkEnd w:id="21"/>
      <w:bookmarkEnd w:id="22"/>
      <w:bookmarkEnd w:id="23"/>
      <w:bookmarkEnd w:id="24"/>
      <w:r w:rsidRPr="006A0D58">
        <w:rPr>
          <w:rFonts w:ascii="Times New Roman" w:eastAsia="Times New Roman" w:hAnsi="Times New Roman" w:cs="Times New Roman"/>
          <w:lang w:eastAsia="tr-TR"/>
        </w:rPr>
        <w:t xml:space="preserve"> olarak sıralanabilir.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Hınçak ve Taşnaksütyun Cemiyetleriyle faaliyet gösterirlerken, Rumlar ise Pontus Cemiyeti ile Trabzon ve civarında faaliyet gösterip, Pontus Rum Devleti kurma amacına yönelirken, Mavri Mira Cemiyeti ile de büyük Yunanistan mücadelesine girişmişlerdir. </w:t>
      </w:r>
      <w:bookmarkStart w:id="25" w:name="_Toc284499599"/>
      <w:bookmarkStart w:id="26" w:name="_Toc284499860"/>
      <w:bookmarkStart w:id="27" w:name="_Toc284500120"/>
      <w:bookmarkStart w:id="28" w:name="_Toc284500370"/>
      <w:bookmarkStart w:id="29" w:name="_Toc284579146"/>
      <w:bookmarkStart w:id="30" w:name="_Toc285554097"/>
      <w:r w:rsidRPr="006A0D58">
        <w:rPr>
          <w:rFonts w:ascii="Times New Roman" w:eastAsia="Times New Roman" w:hAnsi="Times New Roman" w:cs="Times New Roman"/>
          <w:lang w:eastAsia="tr-TR"/>
        </w:rPr>
        <w:t>Sulh ve Selamet-i Osmaniye Fırkası</w:t>
      </w:r>
      <w:bookmarkEnd w:id="25"/>
      <w:bookmarkEnd w:id="26"/>
      <w:bookmarkEnd w:id="27"/>
      <w:bookmarkEnd w:id="28"/>
      <w:bookmarkEnd w:id="29"/>
      <w:bookmarkEnd w:id="30"/>
      <w:r w:rsidRPr="006A0D58">
        <w:rPr>
          <w:rFonts w:ascii="Times New Roman" w:eastAsia="Times New Roman" w:hAnsi="Times New Roman" w:cs="Times New Roman"/>
          <w:lang w:eastAsia="tr-TR"/>
        </w:rPr>
        <w:t xml:space="preserve">, </w:t>
      </w:r>
      <w:bookmarkStart w:id="31" w:name="_Toc284499600"/>
      <w:bookmarkStart w:id="32" w:name="_Toc284499861"/>
      <w:bookmarkStart w:id="33" w:name="_Toc284500121"/>
      <w:bookmarkStart w:id="34" w:name="_Toc284500371"/>
      <w:bookmarkStart w:id="35" w:name="_Toc284579147"/>
      <w:bookmarkStart w:id="36" w:name="_Toc285554098"/>
      <w:r w:rsidRPr="006A0D58">
        <w:rPr>
          <w:rFonts w:ascii="Times New Roman" w:eastAsia="Times New Roman" w:hAnsi="Times New Roman" w:cs="Times New Roman"/>
          <w:lang w:eastAsia="tr-TR"/>
        </w:rPr>
        <w:t xml:space="preserve">Kürt Teali </w:t>
      </w:r>
      <w:bookmarkStart w:id="37" w:name="_Toc284499601"/>
      <w:bookmarkStart w:id="38" w:name="_Toc284499862"/>
      <w:bookmarkStart w:id="39" w:name="_Toc284500122"/>
      <w:bookmarkStart w:id="40" w:name="_Toc284500372"/>
      <w:bookmarkStart w:id="41" w:name="_Toc284579148"/>
      <w:bookmarkStart w:id="42" w:name="_Toc285554099"/>
      <w:bookmarkEnd w:id="31"/>
      <w:bookmarkEnd w:id="32"/>
      <w:bookmarkEnd w:id="33"/>
      <w:bookmarkEnd w:id="34"/>
      <w:bookmarkEnd w:id="35"/>
      <w:bookmarkEnd w:id="36"/>
      <w:r w:rsidRPr="006A0D58">
        <w:rPr>
          <w:rFonts w:ascii="Times New Roman" w:eastAsia="Times New Roman" w:hAnsi="Times New Roman" w:cs="Times New Roman"/>
          <w:lang w:eastAsia="tr-TR"/>
        </w:rPr>
        <w:t xml:space="preserve">Cemiyeti, İngiliz Muhipler </w:t>
      </w:r>
      <w:bookmarkStart w:id="43" w:name="_Toc284499602"/>
      <w:bookmarkStart w:id="44" w:name="_Toc284499863"/>
      <w:bookmarkStart w:id="45" w:name="_Toc284500123"/>
      <w:bookmarkStart w:id="46" w:name="_Toc284500373"/>
      <w:bookmarkStart w:id="47" w:name="_Toc284579149"/>
      <w:bookmarkStart w:id="48" w:name="_Toc285554100"/>
      <w:bookmarkEnd w:id="37"/>
      <w:bookmarkEnd w:id="38"/>
      <w:bookmarkEnd w:id="39"/>
      <w:bookmarkEnd w:id="40"/>
      <w:bookmarkEnd w:id="41"/>
      <w:bookmarkEnd w:id="42"/>
      <w:r w:rsidRPr="006A0D58">
        <w:rPr>
          <w:rFonts w:ascii="Times New Roman" w:eastAsia="Times New Roman" w:hAnsi="Times New Roman" w:cs="Times New Roman"/>
          <w:lang w:eastAsia="tr-TR"/>
        </w:rPr>
        <w:t xml:space="preserve">Cemiyeti, Teali-i İslam </w:t>
      </w:r>
      <w:bookmarkStart w:id="49" w:name="_Toc284499603"/>
      <w:bookmarkStart w:id="50" w:name="_Toc284499864"/>
      <w:bookmarkStart w:id="51" w:name="_Toc284500124"/>
      <w:bookmarkStart w:id="52" w:name="_Toc284500374"/>
      <w:bookmarkStart w:id="53" w:name="_Toc284579150"/>
      <w:bookmarkStart w:id="54" w:name="_Toc285554101"/>
      <w:bookmarkEnd w:id="43"/>
      <w:bookmarkEnd w:id="44"/>
      <w:bookmarkEnd w:id="45"/>
      <w:bookmarkEnd w:id="46"/>
      <w:bookmarkEnd w:id="47"/>
      <w:bookmarkEnd w:id="48"/>
      <w:r w:rsidRPr="006A0D58">
        <w:rPr>
          <w:rFonts w:ascii="Times New Roman" w:eastAsia="Times New Roman" w:hAnsi="Times New Roman" w:cs="Times New Roman"/>
          <w:lang w:eastAsia="tr-TR"/>
        </w:rPr>
        <w:t>Cemiyeti, Hürriyet ve İtilaf Fırkası</w:t>
      </w:r>
      <w:bookmarkEnd w:id="49"/>
      <w:bookmarkEnd w:id="50"/>
      <w:bookmarkEnd w:id="51"/>
      <w:bookmarkEnd w:id="52"/>
      <w:bookmarkEnd w:id="53"/>
      <w:bookmarkEnd w:id="54"/>
      <w:r w:rsidRPr="006A0D58">
        <w:rPr>
          <w:rFonts w:ascii="Times New Roman" w:eastAsia="Times New Roman" w:hAnsi="Times New Roman" w:cs="Times New Roman"/>
          <w:lang w:eastAsia="tr-TR"/>
        </w:rPr>
        <w:t xml:space="preserve"> </w:t>
      </w:r>
      <w:bookmarkStart w:id="55" w:name="_Toc284499604"/>
      <w:bookmarkStart w:id="56" w:name="_Toc284499865"/>
      <w:bookmarkStart w:id="57" w:name="_Toc284500125"/>
      <w:bookmarkStart w:id="58" w:name="_Toc284500375"/>
      <w:bookmarkStart w:id="59" w:name="_Toc284579151"/>
      <w:bookmarkStart w:id="60" w:name="_Toc285554102"/>
      <w:r w:rsidRPr="006A0D58">
        <w:rPr>
          <w:rFonts w:ascii="Times New Roman" w:eastAsia="Times New Roman" w:hAnsi="Times New Roman" w:cs="Times New Roman"/>
          <w:lang w:eastAsia="tr-TR"/>
        </w:rPr>
        <w:t>ve Wilson Prensipleri Cemiyeti</w:t>
      </w:r>
      <w:bookmarkEnd w:id="55"/>
      <w:bookmarkEnd w:id="56"/>
      <w:bookmarkEnd w:id="57"/>
      <w:bookmarkEnd w:id="58"/>
      <w:bookmarkEnd w:id="59"/>
      <w:bookmarkEnd w:id="60"/>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Tevfik Paşa’nın güvenoyu alması ve kısa bir süre sonra da Mebusan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Canbulat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1" w:name="_Toc284499611"/>
      <w:bookmarkStart w:id="62" w:name="_Toc284499872"/>
      <w:bookmarkStart w:id="63" w:name="_Toc284500132"/>
      <w:bookmarkStart w:id="64" w:name="_Toc284500382"/>
      <w:bookmarkStart w:id="65" w:name="_Toc284579158"/>
      <w:bookmarkStart w:id="66" w:name="_Toc285554109"/>
      <w:r w:rsidRPr="006A0D58">
        <w:rPr>
          <w:rFonts w:ascii="Times New Roman" w:eastAsia="Times New Roman" w:hAnsi="Times New Roman" w:cs="Times New Roman"/>
          <w:b/>
          <w:bCs/>
          <w:iCs/>
          <w:lang w:eastAsia="tr-TR"/>
        </w:rPr>
        <w:t xml:space="preserve">Amasya Genelgesi </w:t>
      </w:r>
      <w:bookmarkEnd w:id="61"/>
      <w:bookmarkEnd w:id="62"/>
      <w:bookmarkEnd w:id="63"/>
      <w:bookmarkEnd w:id="64"/>
      <w:bookmarkEnd w:id="65"/>
      <w:bookmarkEnd w:id="66"/>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r w:rsidR="00AA6EE1" w:rsidRPr="006A0D58">
        <w:rPr>
          <w:rFonts w:ascii="Times New Roman" w:eastAsia="Times New Roman" w:hAnsi="Times New Roman" w:cs="Times New Roman"/>
          <w:lang w:eastAsia="tr-TR"/>
        </w:rPr>
        <w:t>Genelge’de</w:t>
      </w:r>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Vilayat-ı Şarkıyye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ve bağımsızlığının korunmasına ve güvenliğinin sağlanmasına İstanbul Hükümetinin gücü yetmezse, geçici bir hükümet kurulacaktır. Bu hükümet üyeleri ulusal kongrece seçileceklerdir. Kongre toplanmamışsa bu seçimi Heyet-i Temsiliye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Kuva-yı Milliye’yi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Erzurum Kongresi, işgalciler ve İstanbul Hükümetince tepkiyle karşılanmıştır. Damat Ferit Hükümeti yayınladığı beyanname ile Anadolu’da karışıklık meydana geldiğini, Kanun-i Esasi’ye aykırı olarak Meclis-i Mebusan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7" w:name="_Toc284499613"/>
      <w:bookmarkStart w:id="68" w:name="_Toc284499874"/>
      <w:bookmarkStart w:id="69" w:name="_Toc284500134"/>
      <w:bookmarkStart w:id="70" w:name="_Toc284500384"/>
      <w:bookmarkStart w:id="71" w:name="_Toc284579160"/>
      <w:bookmarkStart w:id="72" w:name="_Toc285554111"/>
      <w:r w:rsidRPr="006A0D58">
        <w:rPr>
          <w:rFonts w:ascii="Times New Roman" w:eastAsia="Times New Roman" w:hAnsi="Times New Roman" w:cs="Times New Roman"/>
          <w:b/>
          <w:bCs/>
          <w:i/>
          <w:iCs/>
          <w:lang w:eastAsia="tr-TR"/>
        </w:rPr>
        <w:t>Sivas Kongresi</w:t>
      </w:r>
      <w:bookmarkEnd w:id="67"/>
      <w:bookmarkEnd w:id="68"/>
      <w:bookmarkEnd w:id="69"/>
      <w:bookmarkEnd w:id="70"/>
      <w:bookmarkEnd w:id="71"/>
      <w:bookmarkEnd w:id="72"/>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mandaterliğinin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Temsiliye’ye ilişkin </w:t>
      </w:r>
      <w:r w:rsidRPr="006A0D58">
        <w:rPr>
          <w:rFonts w:ascii="Times New Roman" w:eastAsia="Calibri" w:hAnsi="Times New Roman" w:cs="Times New Roman"/>
          <w:i/>
          <w:lang w:eastAsia="tr-TR"/>
        </w:rPr>
        <w:t>“Heyet-i Temsiliye Şarki Anadolu’nun heyet-i umumiyesini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“Heyet-i Temsiliye vatanın heyet-i umumiyesini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3" w:name="_Toc284499615"/>
      <w:bookmarkStart w:id="74" w:name="_Toc284499876"/>
      <w:bookmarkStart w:id="75" w:name="_Toc284500136"/>
      <w:bookmarkStart w:id="76" w:name="_Toc284500386"/>
      <w:bookmarkStart w:id="77" w:name="_Toc284579162"/>
      <w:bookmarkStart w:id="78" w:name="_Toc285554113"/>
      <w:r w:rsidRPr="006A0D58">
        <w:rPr>
          <w:rFonts w:ascii="Times New Roman" w:eastAsia="Times New Roman" w:hAnsi="Times New Roman" w:cs="Times New Roman"/>
          <w:lang w:eastAsia="tr-TR"/>
        </w:rPr>
        <w:t>bilir: Kars Ardahan ve Batum’u içine alan Üç Liva Kongreleri</w:t>
      </w:r>
      <w:bookmarkEnd w:id="73"/>
      <w:bookmarkEnd w:id="74"/>
      <w:bookmarkEnd w:id="75"/>
      <w:bookmarkEnd w:id="76"/>
      <w:bookmarkEnd w:id="77"/>
      <w:bookmarkEnd w:id="78"/>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Amasya Görüşmesi, Son Osmanlı Mebusan Meclisi’nin Toplanması ve Misak-ı Milli’nin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9" w:name="_Toc284499622"/>
      <w:bookmarkStart w:id="80" w:name="_Toc284499883"/>
      <w:bookmarkStart w:id="81" w:name="_Toc284500143"/>
      <w:bookmarkStart w:id="82" w:name="_Toc284500393"/>
      <w:bookmarkStart w:id="83" w:name="_Toc284579169"/>
      <w:bookmarkStart w:id="84" w:name="_Toc285554120"/>
      <w:bookmarkEnd w:id="79"/>
      <w:bookmarkEnd w:id="80"/>
      <w:bookmarkEnd w:id="81"/>
      <w:bookmarkEnd w:id="82"/>
      <w:bookmarkEnd w:id="83"/>
      <w:bookmarkEnd w:id="84"/>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Temsiliye, öncelikli olarak Damat Ferit Paşa’nın istifasının sağlanması, İstanbul Hükümetine Kongre kararlarının kabul ettirilmesi ve Mebusan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Ali Rıza Paşa, Hükümeti ile Heyet-i Temsiliye arasında daha sağlıklı bir ilişki kurulabilmesi için Amasya’da bir görüşme yapılmasını önermiştir. 20–22 Ekim 1919’da gerçekleşen görüşmelerde, Heyet-i Temsiliye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Toplanacak Mebusan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Hükümetinin Heyet-i Temsiliye’nin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Mebusan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Kemal Paşa ile Salih Paşa arasında Amasya’da görüş birliğine varılan konular, İstanbul’da pek kabul görmemiştir. Bir başka deyişle Salih Paşa, burada alınan kararları İstanbul’daki siyasal çevrelere benimsetememiştir. Sadece Mebusan Meclisi’nin İstanbul’da toplanması kararı kabul edilmiştir. 21 Aralık 1918’de kapatılan Meclis-i Mebusan yeniden açılması Anadolu hareketi sayesinde gerçekleşecektir.</w:t>
      </w:r>
      <w:r w:rsidR="00F7446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Mebusan Meclisi için seçimlerin yapıldığı bir dönemde, Mustafa Kemal ve Heyet-i Temsiliye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Mebusan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Milli’nin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Son Osmanlı Mebusan Meclisi’nin Toplanması ve Misak-ı Milli’nin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Milli’nin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Erzurum ve Sivas Kongrelerinde alınan kararların bir devamı olan ve bu ulusal kararların Osmanlı Mebusan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Misak-ı Milli’nin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arada işgal ilk günlerinde padişah Vahdettin,  Rauf Bey başkanlığındaki heyet ile görüşmüş ve işgalcilerin çok güçlü olduğunu söyleyerek sükûnet tavsiye etmiştir. Öyle ki, İtilaf Devletleri tarafından basılan Mebusan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F93B25">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Misak-ı Milli’nin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Mebusan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TBMM, Cumhuriyet tarihinin en demokratik meclisi olarak da kabul edilmektedir. Zira hiçbir siyasal partinin olmadığı Meclis’te, İttihatçılıktan Bolşevikliğe, Hilafetçilikten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5" w:name="_Toc398133648"/>
      <w:bookmarkStart w:id="86" w:name="_Toc284579176"/>
      <w:bookmarkStart w:id="87" w:name="_Toc284500400"/>
      <w:bookmarkStart w:id="88" w:name="_Toc284500150"/>
      <w:bookmarkStart w:id="89" w:name="_Toc284499890"/>
      <w:bookmarkStart w:id="90" w:name="_Toc284499629"/>
      <w:r w:rsidRPr="00FF47CF">
        <w:rPr>
          <w:rFonts w:ascii="Times New Roman" w:hAnsi="Times New Roman"/>
          <w:i w:val="0"/>
          <w:sz w:val="22"/>
          <w:szCs w:val="22"/>
        </w:rPr>
        <w:t>Meclis’in Açılması Öncesindeki Durum</w:t>
      </w:r>
      <w:bookmarkEnd w:id="85"/>
      <w:bookmarkEnd w:id="86"/>
      <w:bookmarkEnd w:id="87"/>
      <w:bookmarkEnd w:id="88"/>
      <w:bookmarkEnd w:id="89"/>
      <w:bookmarkEnd w:id="90"/>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Dürrizade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Börekçi’nin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İstanbul Hükümeti 18 Nisan 1920’de İngilizlerin de yardımıyla Hilafet Ordusu’nu  (Kuvayı İnzibatiye) kurarak Kuva-yı Milliye’ye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1" w:name="_Toc398133649"/>
      <w:bookmarkStart w:id="92" w:name="_Toc284579177"/>
      <w:bookmarkStart w:id="93" w:name="_Toc284500401"/>
      <w:bookmarkStart w:id="94" w:name="_Toc284500151"/>
      <w:bookmarkStart w:id="95" w:name="_Toc284499891"/>
      <w:bookmarkStart w:id="96" w:name="_Toc284499630"/>
      <w:r w:rsidRPr="00FF47CF">
        <w:rPr>
          <w:rFonts w:ascii="Times New Roman" w:hAnsi="Times New Roman"/>
          <w:i w:val="0"/>
          <w:sz w:val="22"/>
          <w:szCs w:val="22"/>
        </w:rPr>
        <w:t>TBMM’nin Açılmasından Sonra Çıkan Ayaklanmalar</w:t>
      </w:r>
      <w:bookmarkEnd w:id="91"/>
      <w:bookmarkEnd w:id="92"/>
      <w:bookmarkEnd w:id="93"/>
      <w:bookmarkEnd w:id="94"/>
      <w:bookmarkEnd w:id="95"/>
      <w:bookmarkEnd w:id="96"/>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Anzavur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İkinci Anzavur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(Hart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Cemil Çeto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Koçgiri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7" w:name="_Toc398133650"/>
      <w:bookmarkStart w:id="98" w:name="_Toc284579178"/>
      <w:bookmarkStart w:id="99" w:name="_Toc284500402"/>
      <w:bookmarkStart w:id="100" w:name="_Toc284500152"/>
      <w:bookmarkStart w:id="101" w:name="_Toc284499892"/>
      <w:bookmarkStart w:id="102" w:name="_Toc284499631"/>
      <w:r w:rsidRPr="00FF47CF">
        <w:rPr>
          <w:rFonts w:ascii="Times New Roman" w:hAnsi="Times New Roman"/>
          <w:i w:val="0"/>
          <w:sz w:val="22"/>
          <w:szCs w:val="22"/>
        </w:rPr>
        <w:t>TBMM’nin Almış Olduğu Tedbirler</w:t>
      </w:r>
      <w:bookmarkEnd w:id="97"/>
      <w:bookmarkEnd w:id="98"/>
      <w:bookmarkEnd w:id="99"/>
      <w:bookmarkEnd w:id="100"/>
      <w:bookmarkEnd w:id="101"/>
      <w:bookmarkEnd w:id="102"/>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3" w:name="_Toc398133652"/>
      <w:bookmarkStart w:id="104" w:name="_Toc284579180"/>
      <w:bookmarkStart w:id="105" w:name="_Toc284500404"/>
      <w:bookmarkStart w:id="106" w:name="_Toc284500154"/>
      <w:bookmarkStart w:id="107" w:name="_Toc284499894"/>
      <w:bookmarkStart w:id="108"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3"/>
      <w:bookmarkEnd w:id="104"/>
      <w:bookmarkEnd w:id="105"/>
      <w:bookmarkEnd w:id="106"/>
      <w:bookmarkEnd w:id="107"/>
      <w:bookmarkEnd w:id="108"/>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Milli’nin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Milli’de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9" w:name="_Toc398133654"/>
      <w:bookmarkStart w:id="110" w:name="_Toc284579182"/>
      <w:bookmarkStart w:id="111" w:name="_Toc284500406"/>
      <w:bookmarkStart w:id="112" w:name="_Toc284500156"/>
      <w:bookmarkStart w:id="113" w:name="_Toc284499896"/>
      <w:bookmarkStart w:id="114" w:name="_Toc284499635"/>
      <w:r w:rsidRPr="00FF47CF">
        <w:rPr>
          <w:rFonts w:ascii="Times New Roman" w:hAnsi="Times New Roman"/>
          <w:i w:val="0"/>
          <w:sz w:val="22"/>
          <w:szCs w:val="22"/>
        </w:rPr>
        <w:t>TBMM’nin Sevr Antlaşması’na Karşı Tepkisi</w:t>
      </w:r>
      <w:bookmarkEnd w:id="109"/>
      <w:bookmarkEnd w:id="110"/>
      <w:bookmarkEnd w:id="111"/>
      <w:bookmarkEnd w:id="112"/>
      <w:bookmarkEnd w:id="113"/>
      <w:bookmarkEnd w:id="114"/>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F93B25">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3</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r w:rsidRPr="00BF7B3E">
        <w:rPr>
          <w:rFonts w:ascii="Times New Roman" w:hAnsi="Times New Roman" w:cs="Times New Roman"/>
        </w:rPr>
        <w:t>Kuva-yı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Vekâleti’ne bağlanmışlardır. Fakat Kuva-yı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Yunanlıların 22 Haziran 1920’de başlattığı taarruz karşısında Kuva-yı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ürkiye ile Ermenistan arasındaki sınır Aras ırmağı ve Kekaç kuzeyine</w:t>
      </w:r>
      <w:r>
        <w:rPr>
          <w:rFonts w:ascii="Times New Roman" w:hAnsi="Times New Roman" w:cs="Times New Roman"/>
        </w:rPr>
        <w:t xml:space="preserve"> </w:t>
      </w:r>
      <w:r w:rsidRPr="00BF7B3E">
        <w:rPr>
          <w:rFonts w:ascii="Times New Roman" w:hAnsi="Times New Roman" w:cs="Times New Roman"/>
        </w:rPr>
        <w:t>dek Arpaçayı, Karahan deresi-Tiğnis batısı-Büyük Kımlı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Kuva-yı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sanıyla Yüzbaşı Ali Ratip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Kasım 1919’da Antep’e giren Fransızların, kışkırtıcı ve aşağılayıcı tutumu Antep halkını mücadeleye sevk etmiştir. Antep’in bağımsızlığını korumak için Aanadolu ve Rumeli Müdafaa-i Hukuk Cemiyeti’nin Antep Şubesi’nin açılması ve Üsteğmen Salih’in (</w:t>
      </w:r>
      <w:r w:rsidRPr="00BF7B3E">
        <w:rPr>
          <w:rFonts w:ascii="Times New Roman" w:hAnsi="Times New Roman" w:cs="Times New Roman"/>
          <w:i/>
          <w:iCs/>
        </w:rPr>
        <w:t xml:space="preserve">Şahin Bey) </w:t>
      </w:r>
      <w:r w:rsidRPr="00BF7B3E">
        <w:rPr>
          <w:rFonts w:ascii="Times New Roman" w:hAnsi="Times New Roman" w:cs="Times New Roman"/>
        </w:rPr>
        <w:t>Kuva-yı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Şahin Bey, Mart 1920'de büyük bir saldırı başlatan Fransızlara karşı kahramanca savaşmış ve şehit düşmüştür. Şahin Bey’den sonra Antep Kuva-yı Milliye Kuvvetleri Komutanlığı’na Kılıç Ali Bey ve Aslan Bey getirilmiştir. Yaklaşık on ay kadar süren bu mücadele sonunda Antep halkı daha fazla direnememiş ve 9 Şubat 1921’de açlık ve cephanesizlik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Fransızlar, 22 Şubat 1919’da Maraş’ı işgal etmişlerdi.  İşgalcilerin kadınlara karşı pervasız davranışları karşısında Uzunoluk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Saip (Ursavaş) Bey, Mustafa Kemal’den aldığı emirle 15 Ocak 1920’de Urfa’da Kuva-yı Milliye örgütünü kurarak üç bin kişilik bir kuvvet oluşturmuştur. Aşiretlerin de desteğini alan Ali Saip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F93B25">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4</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emrindeki Türk ordusunun ilk zaferi, Albay İsmet komutasında Yunan ordusuna karşı kazanılmıştır (6-11 Ocak 1921).  Aynı günlerde ayaklanmış olan Çerkez Ethem ve ona bağlı Kuva-yı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Yürütme gücü ve yasama yetkisi, ulusun tek ve gerçek temsilcisi olan BMM’nde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r w:rsidRPr="00BF7B3E">
        <w:rPr>
          <w:rFonts w:ascii="Times New Roman" w:hAnsi="Times New Roman" w:cs="Times New Roman"/>
        </w:rPr>
        <w:lastRenderedPageBreak/>
        <w:t>Şer’iyyenin)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Büyük Millet Meclisi, çeşitli bakanlıklarını, özel yasasına göre seçtiği bakanlar aracılığıyla yönetir. 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Konferans’ta TBMM Hükümeti’ni temsil eden Bekir Sami Bey, İtilaf Devletleri ile Misak-ı Milli’ye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Milli’nin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İki taraftan birinin tanımadığı devletlerarası bir senedi, diğeri de kabul etmeyecektir. Sovyet Rusya, Misak-ı Milli’yi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Sovyetler, kapitülasyonların kaldırılmış olmasını kabul edecek ve iki devlet arasında ilişkileri sıklaştıracak iktisadi, mali vesâir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Emirleri’ni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r w:rsidRPr="00BF7B3E">
        <w:rPr>
          <w:rFonts w:ascii="Times New Roman" w:hAnsi="Times New Roman" w:cs="Times New Roman"/>
          <w:i/>
          <w:iCs/>
        </w:rPr>
        <w:t xml:space="preserve">Hatt-ı müdafaa yoktur. Sath-ı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Sakarya Zaferi’nin önemli siyasal sonuçlarından biri de Fransızlarla imzalanan Ankara Antlaşması (20 Ekim 1921) olmuştur. 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Caber kalesi Türk bayrağı altında, Türk koruyucuları gözetiminde, Türk mülkü olarak kalacaktır.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Anlaşma ile Fransa Misak-ı Milli’yi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F93B25">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w:t>
            </w:r>
            <w:r w:rsidR="00F93B25">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26 Ağustos’ta başlayan Büyük Taarruz’u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Boullion,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r w:rsidRPr="00645010">
        <w:rPr>
          <w:rFonts w:ascii="Times New Roman" w:hAnsi="Times New Roman" w:cs="Times New Roman"/>
        </w:rPr>
        <w:t>Boullion,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Ateşkes görüşmeleri 3 Ekim 1922’de Mudanya’da başlamıştır. TBMM Hükümeti’ni, Batı Cephesi Komutanı İsmet Paşa, İngiltere’yi General Harrington, Fransa’yı General Charpy ve İtalya’yı General Monbelli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Heyetimizin Avrupa’da takip edeceği davaların esas yolları, ….Misak-ı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istenecektir. 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Kapitülasyonlar kabul edilemez. 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Türkiye’den ayrılan memleketler için Misak-ı Milli’nin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Konferansı, 20 Kasım 1922’de başlamıştır. Görüşmelerde İngiltere, Lord Curzon; Fransa, Bareré; İtalya Garroni başkanlığındaki heyetler tarafından temsil edilmişlerdir. Çiçerin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Konferansı Uşi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(Etabli)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ilk döneminde Türk tarafı, en fazla İngiltere ile karşı karşıya gelmiştir. Hemen her konuda İsmet Paşa’nın yoğun itirazı ile karşılaşan İngiliz temsilci Lord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Chester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Chester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İmroz, Bozcaada ve Tavşan adaları dışındaki Ege Adaları Yunanistan’a bırakılacaktı. Buna karşılık Midilli, Sakız, Sisam ve Nikarya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20 Ekim 1921’de Fransa ile TBMM Hükümeti arasında imzalanan Ankara İtilafnamesi’nde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09408D" w:rsidRDefault="0009408D">
      <w:pPr>
        <w:rPr>
          <w:rFonts w:ascii="Times New Roman" w:eastAsia="Calibri" w:hAnsi="Times New Roman" w:cs="Times New Roman"/>
          <w:b/>
          <w:u w:val="single"/>
          <w:lang w:val="x-none" w:eastAsia="x-none"/>
        </w:rPr>
      </w:pPr>
      <w:r>
        <w:rPr>
          <w:rFonts w:ascii="Times New Roman" w:eastAsia="Calibri" w:hAnsi="Times New Roman" w:cs="Times New Roman"/>
          <w:b/>
          <w:u w:val="single"/>
          <w:lang w:val="x-none" w:eastAsia="x-none"/>
        </w:rPr>
        <w:br w:type="page"/>
      </w:r>
    </w:p>
    <w:p w:rsidR="0009408D" w:rsidRPr="00B80BDC" w:rsidRDefault="0009408D" w:rsidP="0009408D">
      <w:pPr>
        <w:spacing w:after="0" w:line="240" w:lineRule="auto"/>
        <w:jc w:val="center"/>
        <w:rPr>
          <w:rFonts w:ascii="Times New Roman" w:eastAsia="Calibri" w:hAnsi="Times New Roman" w:cs="Times New Roman"/>
          <w:b/>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09408D" w:rsidP="00F93B25">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Saltanatın Kaldırılması</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Saltanatın Kaldırılmasının Nedenleri ve Gerekçesi</w:t>
            </w:r>
            <w:r>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Saltanatın Kaldırılması Sonrasındaki Gelişmeler; Cumhuriyetin İlan Edilmesi; Birinci TBMM’de Seçim Kararının Alınması; Halk Fırkasının Kurulması; Ankara’nın Başkent Olması</w:t>
            </w:r>
          </w:p>
        </w:tc>
      </w:tr>
      <w:tr w:rsidR="0009408D" w:rsidRPr="00B80BDC" w:rsidTr="00EB55CC">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r>
    </w:tbl>
    <w:p w:rsidR="0009408D" w:rsidRPr="00B61553" w:rsidRDefault="0009408D" w:rsidP="0009408D">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90"/>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191"/>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192"/>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(Okday)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kınaması ve TBMM Anayasası’nın İslamlığa en uygun idareyi getirdiğini bildirmesi şartıyla halife tayin edilmişti. </w:t>
      </w:r>
    </w:p>
    <w:p w:rsidR="0009408D" w:rsidRPr="00B61553"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t>Cumhuriyetin İlan Edilmesi</w:t>
      </w:r>
      <w:r w:rsidRPr="00B61553">
        <w:rPr>
          <w:rFonts w:ascii="Times New Roman" w:hAnsi="Times New Roman" w:cs="Times New Roman"/>
        </w:rPr>
        <w:t xml:space="preserve">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 xml:space="preserve">kelimesinden doğmuş bir rejimin adıdır.69 Ansiklopedik anlama göre, bir ülkenin rejiminin cumhuriyet olabilmesi için, o ülke yöneticilerinin </w:t>
      </w:r>
      <w:r w:rsidRPr="008F4C60">
        <w:rPr>
          <w:rFonts w:ascii="Times New Roman" w:hAnsi="Times New Roman" w:cs="Times New Roman"/>
        </w:rPr>
        <w:lastRenderedPageBreak/>
        <w:t>seçimle işbaşına gelmesi yeterlidir. Modern anlamı ile demokrasinin en gelişmiş şekli olan Cumhuriyet, bir tarihi gelişmenin sonucudur.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Halk Fırkasının Kurulması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Fırkası’na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193"/>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09408D" w:rsidRPr="00B80BDC" w:rsidTr="00EB55CC">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8F4C60" w:rsidRDefault="0009408D" w:rsidP="0009408D">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Hâkimiyet bilâ kaydû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09408D" w:rsidRPr="00B61553" w:rsidRDefault="0009408D" w:rsidP="0009408D">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1517 yılında Osmanlılara intikal eden Halifeliği, II. Abdülhamit iç ve dış politikada kullanmaya çalışmıştı. Birinci Dünya Savaşı’nda ise V. Mehmet, halife sıfatıyla Cihad-ı Ekber ilan etmiş ancak İslam dünyası bu çağrıya beklenen karşılığı vermemişti.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lastRenderedPageBreak/>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 başka önemli gelişme de, 24 Kasım 1923’te Hindistan’da İsmailiye Mezhebi’nin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194"/>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195"/>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(Terakkiperver Cumhuriyet Fırkası’nın Kurulması;  Şeyh Sait İsyanı ve Takrir-i Sükûn Kanunu; Terakkiperver Cumhuriyet Fırkası’nın Kapatılması; İzmir Suikastı Girişimi)</w:t>
            </w:r>
          </w:p>
        </w:tc>
      </w:tr>
      <w:tr w:rsidR="0009408D" w:rsidRPr="00B80BDC" w:rsidTr="00EB55CC">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sz w:val="16"/>
                <w:szCs w:val="16"/>
                <w:lang w:eastAsia="tr-TR"/>
              </w:rPr>
            </w:pPr>
          </w:p>
        </w:tc>
      </w:tr>
    </w:tbl>
    <w:p w:rsidR="0009408D" w:rsidRPr="00B61553" w:rsidRDefault="0009408D" w:rsidP="0009408D">
      <w:pPr>
        <w:autoSpaceDE w:val="0"/>
        <w:autoSpaceDN w:val="0"/>
        <w:adjustRightInd w:val="0"/>
        <w:spacing w:before="120" w:after="120" w:line="240" w:lineRule="auto"/>
        <w:ind w:right="-284"/>
        <w:jc w:val="center"/>
        <w:rPr>
          <w:rFonts w:ascii="Times New Roman" w:hAnsi="Times New Roman" w:cs="Times New Roman"/>
          <w:b/>
          <w:bCs/>
        </w:rPr>
      </w:pPr>
      <w:r w:rsidRPr="00B61553">
        <w:rPr>
          <w:rFonts w:ascii="Times New Roman" w:eastAsia="Times New Roman" w:hAnsi="Times New Roman" w:cs="Times New Roman"/>
          <w:b/>
          <w:lang w:eastAsia="tr-TR"/>
        </w:rPr>
        <w:t>Terakkiperver Cumhuriyet Fırkası ve Şeyh Sait İsyanı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Fırkası’ndan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de desteği ile güvenoyu almıştı. Ancak iki parti arasında yükselen bir gerilim yaşanmış, sert tartışmaları, Ardahan Milletvekili Halit Paşa’nın vurularak öldürülmesi izlemiştir. </w:t>
      </w:r>
    </w:p>
    <w:p w:rsidR="0009408D"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Şeyh Sait İsyanı ve Takrir-i Sükûn Kanunu</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 xml:space="preserve">Ayaklanma karşısında gereken tedbirleri almadığı yolunda ciddi eleştirilere maruz kalan Fethi Bey, partisinin güvenini yitirmiş ve Başbakanlıktan istifa etmiştir. İsmet Paşa, </w:t>
      </w:r>
      <w:r w:rsidRPr="008F4C60">
        <w:rPr>
          <w:rFonts w:ascii="Times New Roman" w:hAnsi="Times New Roman" w:cs="Times New Roman"/>
        </w:rPr>
        <w:lastRenderedPageBreak/>
        <w:t>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196"/>
      </w:r>
      <w:r w:rsidRPr="008F4C60">
        <w:rPr>
          <w:rFonts w:ascii="Times New Roman" w:hAnsi="Times New Roman" w:cs="Times New Roman"/>
        </w:rPr>
        <w:t xml:space="preserve"> Ayaklanma bölgesinde ve Ankara’da olmak üzere iki İstiklal Mahkemesi kurulacaktı.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Terakkiperver Cumhuriyet Fırkası’nın Kapatılması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Şeyh Sait İsyanı ile ilgili tahkikat sırasında İsyan ile ilgisi olan bazı kişilerin Terakkiperver Cumhuriyet Fırkası için çalıştıkları tespit edilmişti. Bu arada Şeyh Sait Ayaklanmasıyla ilgili olarak kurulan İstiklâl</w:t>
      </w:r>
      <w:r>
        <w:rPr>
          <w:rFonts w:ascii="Times New Roman" w:hAnsi="Times New Roman" w:cs="Times New Roman"/>
        </w:rPr>
        <w:t xml:space="preserve"> </w:t>
      </w:r>
      <w:r w:rsidRPr="008F4C60">
        <w:rPr>
          <w:rFonts w:ascii="Times New Roman" w:hAnsi="Times New Roman" w:cs="Times New Roman"/>
        </w:rPr>
        <w:t xml:space="preserve">Mahkemelerinde, Terakkiperver Fırka’ya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Fırkası’nın tüm merkez ve şubelerinin kapatılmasını kararlaştırmıştı. Böylece Türkiye’de çok partili siyasal yaşama geçiş denemesi başarısızlıkla sona ermiştir. </w:t>
      </w:r>
    </w:p>
    <w:p w:rsidR="0009408D" w:rsidRPr="00C70942"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Şeyh Sait Ayaklanmasından sonra yaşanan önemli gelişme, gerçekleştirilen siyasal değişikliklere tepkili olan kesimlerin Mustafa Kemal’e yönelik suikast girişimidir. Bu grup, Birinci Meclis’teki bazı muhalif milletvekilleri, Terakkiperver Fırkanın kimi üyeleri ve eski İttihatçılar idi. Suikastın İzmir’de yapılması kararlaştırılmış ancak, teşebbüse dâhil olanlardan birinin haber vermesiyle suikast gerçekleşememiştir.</w:t>
      </w:r>
      <w:r>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Fırkasının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197"/>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19</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09408D" w:rsidRPr="00B80BDC" w:rsidTr="00EB55CC">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r>
    </w:tbl>
    <w:p w:rsidR="0009408D" w:rsidRPr="00C70942" w:rsidRDefault="0009408D" w:rsidP="0009408D">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Serbest Cumhuriyet Fırkası</w:t>
      </w:r>
      <w:r w:rsidRPr="008F4C60">
        <w:rPr>
          <w:rFonts w:ascii="Times New Roman" w:hAnsi="Times New Roman" w:cs="Times New Roman"/>
        </w:rPr>
        <w:t>’nın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98"/>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199"/>
      </w:r>
      <w:r w:rsidRPr="008F4C60">
        <w:rPr>
          <w:rFonts w:ascii="Times New Roman" w:hAnsi="Times New Roman" w:cs="Times New Roman"/>
        </w:rPr>
        <w:t xml:space="preserve"> Mustafa Kemal, SCF’ye güven vermek için yakın 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Serbest Fırka’ya halk yoğun ilgi göstermişti. 4 Eylül 1930’da İzmir’e giden Fethi Bey’i, eşi görülmemiş bir kalabalık karşılamıştı</w:t>
      </w:r>
      <w:r>
        <w:rPr>
          <w:rFonts w:ascii="Times New Roman" w:hAnsi="Times New Roman" w:cs="Times New Roman"/>
        </w:rPr>
        <w:t>r</w:t>
      </w:r>
      <w:r w:rsidRPr="008F4C60">
        <w:rPr>
          <w:rFonts w:ascii="Times New Roman" w:hAnsi="Times New Roman" w:cs="Times New Roman"/>
        </w:rPr>
        <w:t xml:space="preserve">. Bu durum Cumhuriyet Halk Partilileri endişelendirmiş, İzmir Valisi </w:t>
      </w:r>
      <w:r w:rsidRPr="008F4C60">
        <w:rPr>
          <w:rFonts w:ascii="Times New Roman" w:hAnsi="Times New Roman" w:cs="Times New Roman"/>
        </w:rPr>
        <w:lastRenderedPageBreak/>
        <w:t>Kazım (Dirik) Bey, Fethi Bey’in konuşmasını engellemek istemiş, sorun Mustafa Kemal’in araya girmesiyle çözülmüştü</w:t>
      </w:r>
      <w:r>
        <w:rPr>
          <w:rFonts w:ascii="Times New Roman" w:hAnsi="Times New Roman" w:cs="Times New Roman"/>
        </w:rPr>
        <w:t>r</w:t>
      </w:r>
      <w:r w:rsidRPr="008F4C60">
        <w:rPr>
          <w:rFonts w:ascii="Times New Roman" w:hAnsi="Times New Roman" w:cs="Times New Roman"/>
        </w:rPr>
        <w:t>. CHF’lilerle SCF’liler arasında olaylar çıkmış ve iki kişi ölmüş, on beş kişi de yaralanmıştı</w:t>
      </w:r>
      <w:r>
        <w:rPr>
          <w:rFonts w:ascii="Times New Roman" w:hAnsi="Times New Roman" w:cs="Times New Roman"/>
        </w:rPr>
        <w:t>r</w:t>
      </w:r>
      <w:r w:rsidRPr="008F4C60">
        <w:rPr>
          <w:rFonts w:ascii="Times New Roman" w:hAnsi="Times New Roman" w:cs="Times New Roman"/>
        </w:rPr>
        <w:t>. 7 Eylül 1930’da yapılan mitingde Fethi Bey, Cumhuriyet Halk Fırkası’nı ağır bir dille eleştirmişti</w:t>
      </w:r>
      <w:r>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Pr>
          <w:rFonts w:ascii="Times New Roman" w:hAnsi="Times New Roman" w:cs="Times New Roman"/>
        </w:rPr>
        <w:t>r</w:t>
      </w:r>
      <w:r w:rsidRPr="008F4C60">
        <w:rPr>
          <w:rFonts w:ascii="Times New Roman" w:hAnsi="Times New Roman" w:cs="Times New Roman"/>
        </w:rPr>
        <w:t>.</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Pr>
          <w:rFonts w:ascii="Times New Roman" w:hAnsi="Times New Roman" w:cs="Times New Roman"/>
        </w:rPr>
        <w:t>r</w:t>
      </w:r>
      <w:r w:rsidRPr="008F4C60">
        <w:rPr>
          <w:rFonts w:ascii="Times New Roman" w:hAnsi="Times New Roman" w:cs="Times New Roman"/>
        </w:rPr>
        <w:t>. Serbest Fırka’nın kapanmasından kısa süre sonra yaşanacak olan Menemen Olayı’nın da etkisi ile 1946 yılına kadar çok partili siyasal yaşam için herhangi deneme yapılmamıştır.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200"/>
      </w:r>
      <w:r w:rsidRPr="008F4C60">
        <w:rPr>
          <w:rFonts w:ascii="Times New Roman" w:hAnsi="Times New Roman" w:cs="Times New Roman"/>
        </w:rPr>
        <w:t xml:space="preserve"> Müfrezesiyle olay yerine gelen Asteğmen Kubilay ayaklanan grup tarafından şehit edilmişti</w:t>
      </w:r>
      <w:r>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Pr>
          <w:rFonts w:ascii="Times New Roman" w:hAnsi="Times New Roman" w:cs="Times New Roman"/>
        </w:rPr>
        <w:t>r</w:t>
      </w:r>
      <w:r w:rsidRPr="008F4C60">
        <w:rPr>
          <w:rFonts w:ascii="Times New Roman" w:hAnsi="Times New Roman" w:cs="Times New Roman"/>
        </w:rPr>
        <w:t>.</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Pr>
          <w:rFonts w:ascii="Times New Roman" w:hAnsi="Times New Roman" w:cs="Times New Roman"/>
        </w:rPr>
        <w:t>r</w:t>
      </w:r>
      <w:r w:rsidRPr="008F4C60">
        <w:rPr>
          <w:rFonts w:ascii="Times New Roman" w:hAnsi="Times New Roman" w:cs="Times New Roman"/>
        </w:rPr>
        <w:t>.</w:t>
      </w:r>
    </w:p>
    <w:p w:rsidR="0009408D" w:rsidRPr="00C70942"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Atatürk-İnönü Ayrılığı</w:t>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201"/>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202"/>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(Osmanlı Hukuk Sistemi Hakkında Kısa Bir Değerlendirme); 1924 Teşkilat-ı Esasiye Kanunu; Türk Medeni Kanunu’nun Kabul Edilmesi; Diğer Temel Kanunların Kabul Edilmesi; Kadın Hakları</w:t>
            </w:r>
          </w:p>
        </w:tc>
      </w:tr>
      <w:tr w:rsidR="0009408D" w:rsidRPr="00B80BDC" w:rsidTr="00EB55CC">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C20DC6" w:rsidP="0009408D">
      <w:pPr>
        <w:spacing w:before="120" w:after="120" w:line="240" w:lineRule="auto"/>
        <w:jc w:val="center"/>
        <w:rPr>
          <w:rFonts w:ascii="Times New Roman" w:eastAsia="Times New Roman" w:hAnsi="Times New Roman" w:cs="Times New Roman"/>
          <w:b/>
          <w:lang w:eastAsia="tr-TR"/>
        </w:rPr>
      </w:pPr>
      <w:hyperlink w:anchor="_Toc458593175" w:history="1">
        <w:r w:rsidR="0009408D" w:rsidRPr="00B80BDC">
          <w:rPr>
            <w:rFonts w:ascii="Times New Roman" w:eastAsia="Times New Roman" w:hAnsi="Times New Roman" w:cs="Times New Roman"/>
            <w:b/>
            <w:noProof/>
            <w:lang w:eastAsia="tr-TR"/>
          </w:rPr>
          <w:t>Atatürk Dönemi Türk Devrimi</w:t>
        </w:r>
      </w:hyperlink>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w:t>
      </w:r>
      <w:r w:rsidRPr="00B80BDC">
        <w:rPr>
          <w:rFonts w:ascii="Times New Roman" w:eastAsia="Times New Roman" w:hAnsi="Times New Roman" w:cs="Times New Roman"/>
          <w:spacing w:val="-2"/>
          <w:lang w:eastAsia="tr-TR"/>
        </w:rPr>
        <w:lastRenderedPageBreak/>
        <w:t xml:space="preserve">gereklerine uygun bir hayat tarzının kurulması bu anlamda elzemdi. Ama asıl amaç Türk Devleti’nin varlığını ve bağımsızlığını korumaktı. </w:t>
      </w:r>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09408D"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Neuchatel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203"/>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204"/>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205"/>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206"/>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09408D" w:rsidRPr="00B80BDC" w:rsidRDefault="0009408D" w:rsidP="0009408D">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207"/>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208"/>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Eğitim ve Kültür Alanında Yapılan Devrimler; Cumhuriyet Öncesi Eğitim Sistemine Bir Bakış; Eğitim ve Öğretim Sisteminin Kökten Değiştirilmesi: Tevhid-i Tedrisat Kanunu; Yeni Türk Alfabesinin Kabul Edilmesi; Yeni Tarih ve Dil Anlayışı; Darülfünun’dan İstanbul Üniversitesi’ne; Güzel Sanatlar</w:t>
            </w:r>
          </w:p>
        </w:tc>
      </w:tr>
      <w:tr w:rsidR="0009408D" w:rsidRPr="00B80BDC" w:rsidTr="00EB55CC">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Eğitim ve Kültür Alanında Yapılan Devrimler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w:t>
      </w:r>
      <w:r w:rsidRPr="00B80BDC">
        <w:rPr>
          <w:rFonts w:ascii="Times New Roman" w:eastAsia="Times New Roman" w:hAnsi="Times New Roman" w:cs="Times New Roman"/>
          <w:lang w:eastAsia="tr-TR"/>
        </w:rPr>
        <w:lastRenderedPageBreak/>
        <w:t>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209"/>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10"/>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Tevhid-i Tedrisat Kanunu</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konuda atılan en önemli adım ise 3 Mart 1924’te Tevhid-i Tedrisat Kanunu’nun kabul edilmesi olmuştur.</w:t>
      </w:r>
      <w:r w:rsidRPr="00B80BDC">
        <w:rPr>
          <w:rFonts w:ascii="Times New Roman" w:eastAsia="Times New Roman" w:hAnsi="Times New Roman" w:cs="Times New Roman"/>
          <w:vertAlign w:val="superscript"/>
          <w:lang w:eastAsia="tr-TR"/>
        </w:rPr>
        <w:footnoteReference w:id="211"/>
      </w:r>
      <w:r w:rsidRPr="00B80BDC">
        <w:rPr>
          <w:rFonts w:ascii="Times New Roman" w:eastAsia="Times New Roman" w:hAnsi="Times New Roman" w:cs="Times New Roman"/>
          <w:lang w:eastAsia="tr-TR"/>
        </w:rPr>
        <w:t xml:space="preserve"> Kabul edilen Tevhid-i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212"/>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213"/>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214"/>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215"/>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w:t>
      </w:r>
      <w:r w:rsidRPr="00B80BDC">
        <w:rPr>
          <w:rFonts w:ascii="Times New Roman" w:eastAsia="Times New Roman" w:hAnsi="Times New Roman" w:cs="Times New Roman"/>
          <w:lang w:eastAsia="tr-TR"/>
        </w:rPr>
        <w:lastRenderedPageBreak/>
        <w:t xml:space="preserve">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216"/>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217"/>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Darülfünun’dan İstanbul Üniversitesi’ne</w:t>
      </w:r>
    </w:p>
    <w:p w:rsidR="0009408D" w:rsidRPr="00B80BDC" w:rsidRDefault="0009408D" w:rsidP="0009408D">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218"/>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219"/>
      </w:r>
      <w:r w:rsidRPr="00B80BDC">
        <w:rPr>
          <w:rFonts w:ascii="Times New Roman" w:eastAsia="Times New Roman" w:hAnsi="Times New Roman" w:cs="Times New Roman"/>
          <w:lang w:eastAsia="tr-TR"/>
        </w:rPr>
        <w:t xml:space="preserve"> Böylece 1946 yılında kurulacak olan Ankara Üniversitesi’nin temelleri de atılmıştır.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09408D" w:rsidRPr="00B80BDC" w:rsidTr="00EB55CC">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220"/>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r w:rsidRPr="00B80BDC">
        <w:rPr>
          <w:rFonts w:ascii="Times New Roman" w:eastAsia="Times New Roman" w:hAnsi="Times New Roman" w:cs="Times New Roman"/>
          <w:bCs/>
          <w:iCs/>
          <w:lang w:eastAsia="tr-TR"/>
        </w:rPr>
        <w:t>Misâk-ı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221"/>
      </w:r>
      <w:r w:rsidRPr="00B80BDC">
        <w:rPr>
          <w:rFonts w:ascii="Times New Roman" w:eastAsia="Times New Roman" w:hAnsi="Times New Roman" w:cs="Times New Roman"/>
          <w:bCs/>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222"/>
      </w:r>
      <w:r w:rsidRPr="00B80BDC">
        <w:rPr>
          <w:rFonts w:ascii="Times New Roman" w:eastAsia="Times New Roman" w:hAnsi="Times New Roman" w:cs="Times New Roman"/>
          <w:bCs/>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223"/>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w:t>
      </w:r>
      <w:r w:rsidRPr="00B80BDC">
        <w:rPr>
          <w:rFonts w:ascii="Times New Roman" w:eastAsia="Times New Roman" w:hAnsi="Times New Roman" w:cs="Times New Roman"/>
          <w:bCs/>
          <w:lang w:eastAsia="tr-TR"/>
        </w:rPr>
        <w:lastRenderedPageBreak/>
        <w:t>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224"/>
      </w:r>
      <w:r w:rsidRPr="00B80BDC">
        <w:rPr>
          <w:rFonts w:ascii="Times New Roman" w:eastAsia="Times New Roman" w:hAnsi="Times New Roman" w:cs="Times New Roman"/>
          <w:bCs/>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09408D" w:rsidRPr="00B80BDC" w:rsidRDefault="0009408D" w:rsidP="0009408D">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09408D" w:rsidP="00F93B25">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w:t>
            </w:r>
            <w:r w:rsidR="00F93B25">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 xml:space="preserve">Türbelerin Kapatılması; Uluslararası Saat, Takvim, Rakam, Ölçü ve Hafta </w:t>
            </w:r>
            <w:r w:rsidRPr="00B80BDC">
              <w:rPr>
                <w:rFonts w:ascii="Times New Roman" w:eastAsia="Times New Roman" w:hAnsi="Times New Roman" w:cs="Times New Roman"/>
                <w:b/>
                <w:color w:val="FF0000"/>
                <w:lang w:eastAsia="tr-TR"/>
              </w:rPr>
              <w:br/>
              <w:t xml:space="preserve">Tatili’nin Kabul Edilmesi; Soyadı Kanunu’nun Kabulü; Sağlık Alanındaki </w:t>
            </w:r>
            <w:r w:rsidRPr="00B80BDC">
              <w:rPr>
                <w:rFonts w:ascii="Times New Roman" w:eastAsia="Times New Roman" w:hAnsi="Times New Roman" w:cs="Times New Roman"/>
                <w:b/>
                <w:color w:val="FF0000"/>
                <w:lang w:eastAsia="tr-TR"/>
              </w:rPr>
              <w:br/>
              <w:t>Gelişmeler)</w:t>
            </w:r>
          </w:p>
        </w:tc>
      </w:tr>
      <w:tr w:rsidR="0009408D" w:rsidRPr="00B80BDC" w:rsidTr="00EB55CC">
        <w:trPr>
          <w:trHeight w:val="121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225"/>
      </w:r>
    </w:p>
    <w:p w:rsidR="0009408D" w:rsidRPr="00B80BDC" w:rsidRDefault="0009408D" w:rsidP="0009408D">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226"/>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227"/>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228"/>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229"/>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Şapka iktisâsı</w:t>
      </w:r>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230"/>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231"/>
      </w:r>
      <w:r w:rsidRPr="00B80BDC">
        <w:rPr>
          <w:rFonts w:ascii="Times New Roman" w:eastAsia="Calibri" w:hAnsi="Times New Roman" w:cs="Times New Roman"/>
          <w:lang w:eastAsia="tr-TR"/>
        </w:rPr>
        <w:t xml:space="preserve"> Şapka giyilmesine tepki niteliğinde başlayan ama </w:t>
      </w:r>
      <w:r w:rsidRPr="00B80BDC">
        <w:rPr>
          <w:rFonts w:ascii="Times New Roman" w:eastAsia="Calibri" w:hAnsi="Times New Roman" w:cs="Times New Roman"/>
          <w:lang w:eastAsia="tr-TR"/>
        </w:rPr>
        <w:lastRenderedPageBreak/>
        <w:t>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232"/>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09408D" w:rsidRPr="00B80BDC" w:rsidRDefault="0009408D" w:rsidP="0009408D">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15" w:name="_Toc284499715"/>
      <w:bookmarkStart w:id="116" w:name="_Toc284499976"/>
      <w:bookmarkStart w:id="117" w:name="_Toc284500236"/>
      <w:bookmarkStart w:id="118" w:name="_Toc284500486"/>
      <w:bookmarkStart w:id="119" w:name="_Toc284579264"/>
      <w:bookmarkStart w:id="120" w:name="_Toc285554215"/>
      <w:r w:rsidRPr="00B80BDC">
        <w:rPr>
          <w:rFonts w:ascii="Times New Roman" w:eastAsia="Calibri" w:hAnsi="Times New Roman" w:cs="Times New Roman"/>
          <w:b/>
          <w:szCs w:val="20"/>
          <w:lang w:eastAsia="tr-TR"/>
        </w:rPr>
        <w:t>Tekke, Zaviye ve Türbelerin Kapatılması</w:t>
      </w:r>
      <w:bookmarkEnd w:id="115"/>
      <w:bookmarkEnd w:id="116"/>
      <w:bookmarkEnd w:id="117"/>
      <w:bookmarkEnd w:id="118"/>
      <w:bookmarkEnd w:id="119"/>
      <w:bookmarkEnd w:id="120"/>
      <w:r w:rsidRPr="00B80BDC">
        <w:rPr>
          <w:rFonts w:ascii="Times New Roman" w:eastAsia="Calibri" w:hAnsi="Times New Roman" w:cs="Times New Roman"/>
          <w:b/>
          <w:szCs w:val="20"/>
          <w:lang w:eastAsia="tr-TR"/>
        </w:rPr>
        <w:t xml:space="preserve">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başka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233"/>
      </w:r>
      <w:r w:rsidRPr="00B80BDC">
        <w:rPr>
          <w:rFonts w:ascii="Times New Roman" w:eastAsia="Calibri" w:hAnsi="Times New Roman" w:cs="Times New Roman"/>
          <w:lang w:eastAsia="tr-TR"/>
        </w:rPr>
        <w:t xml:space="preserve"> Ölen din bilgini, devlet yöneticisi ya da 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Şeriye ve Evkâf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Konya Milletvekili Refik (Koraltan)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234"/>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p w:rsidR="0009408D" w:rsidRPr="00B80BDC" w:rsidRDefault="0009408D" w:rsidP="0009408D">
      <w:pPr>
        <w:keepNext/>
        <w:tabs>
          <w:tab w:val="left" w:pos="709"/>
        </w:tabs>
        <w:spacing w:after="120" w:line="240" w:lineRule="auto"/>
        <w:ind w:left="709"/>
        <w:outlineLvl w:val="1"/>
        <w:rPr>
          <w:rFonts w:ascii="Times New Roman" w:eastAsia="Calibri" w:hAnsi="Times New Roman" w:cs="Times New Roman"/>
          <w:b/>
          <w:szCs w:val="20"/>
          <w:lang w:eastAsia="tr-TR"/>
        </w:rPr>
      </w:pPr>
      <w:bookmarkStart w:id="121" w:name="_Toc284499716"/>
      <w:bookmarkStart w:id="122" w:name="_Toc284499977"/>
      <w:bookmarkStart w:id="123" w:name="_Toc284500237"/>
      <w:bookmarkStart w:id="124" w:name="_Toc284500487"/>
      <w:bookmarkStart w:id="125" w:name="_Toc284579265"/>
      <w:bookmarkStart w:id="126" w:name="_Toc285554216"/>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121"/>
      <w:bookmarkEnd w:id="122"/>
      <w:bookmarkEnd w:id="123"/>
      <w:bookmarkEnd w:id="124"/>
      <w:bookmarkEnd w:id="125"/>
      <w:bookmarkEnd w:id="126"/>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235"/>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236"/>
      </w:r>
      <w:r w:rsidRPr="00B80BDC">
        <w:rPr>
          <w:rFonts w:ascii="Times New Roman" w:eastAsia="Calibri" w:hAnsi="Times New Roman" w:cs="Times New Roman"/>
          <w:lang w:eastAsia="tr-TR"/>
        </w:rPr>
        <w:t xml:space="preserve"> Bu farklı saat sistemleri, Batı ile Osmanlı Devleti arasında zaman farklılıklarını ve çeşitli sorunları gündeme getirmiştir. Nihayet bu alandaki kargaşaya da Cumhuriyet’in ilanından sonra, 26 Aralık 1925 tarihinde çıkarılan kanun ile son verilmiştir.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237"/>
      </w:r>
      <w:r w:rsidRPr="00B80BDC">
        <w:rPr>
          <w:rFonts w:ascii="Times New Roman" w:eastAsia="Calibri" w:hAnsi="Times New Roman" w:cs="Times New Roman"/>
          <w:lang w:eastAsia="tr-TR"/>
        </w:rPr>
        <w:t xml:space="preserve"> </w:t>
      </w:r>
      <w:r w:rsidRPr="00B80BDC">
        <w:rPr>
          <w:rFonts w:ascii="Times New Roman" w:eastAsia="Calibri" w:hAnsi="Times New Roman" w:cs="Times New Roman"/>
          <w:lang w:eastAsia="tr-TR"/>
        </w:rPr>
        <w:lastRenderedPageBreak/>
        <w:t xml:space="preserve">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238"/>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Avrupasının kullanmış olduğu ölçüler kabul edilmiştir.</w:t>
      </w:r>
      <w:r w:rsidRPr="00B80BDC">
        <w:rPr>
          <w:rFonts w:ascii="Times New Roman" w:eastAsia="Calibri" w:hAnsi="Times New Roman" w:cs="Times New Roman"/>
          <w:vertAlign w:val="superscript"/>
          <w:lang w:eastAsia="tr-TR"/>
        </w:rPr>
        <w:footnoteReference w:id="239"/>
      </w:r>
      <w:r w:rsidRPr="00B80BDC">
        <w:rPr>
          <w:rFonts w:ascii="Times New Roman" w:eastAsia="Calibri" w:hAnsi="Times New Roman" w:cs="Times New Roman"/>
          <w:lang w:eastAsia="tr-TR"/>
        </w:rPr>
        <w:t xml:space="preserve">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240"/>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09408D" w:rsidRPr="00B80BDC" w:rsidRDefault="0009408D" w:rsidP="0009408D">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27" w:name="_Toc284499717"/>
      <w:bookmarkStart w:id="128" w:name="_Toc284499978"/>
      <w:bookmarkStart w:id="129" w:name="_Toc284500238"/>
      <w:bookmarkStart w:id="130" w:name="_Toc284500488"/>
      <w:bookmarkStart w:id="131" w:name="_Toc284579266"/>
      <w:bookmarkStart w:id="132" w:name="_Toc285554217"/>
      <w:r w:rsidRPr="00B80BDC">
        <w:rPr>
          <w:rFonts w:ascii="Times New Roman" w:eastAsia="Calibri" w:hAnsi="Times New Roman" w:cs="Times New Roman"/>
          <w:b/>
          <w:szCs w:val="20"/>
          <w:lang w:eastAsia="tr-TR"/>
        </w:rPr>
        <w:t>Soyadı Kanunu’nun Kabulü</w:t>
      </w:r>
      <w:bookmarkEnd w:id="127"/>
      <w:bookmarkEnd w:id="128"/>
      <w:bookmarkEnd w:id="129"/>
      <w:bookmarkEnd w:id="130"/>
      <w:bookmarkEnd w:id="131"/>
      <w:bookmarkEnd w:id="132"/>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241"/>
      </w:r>
      <w:r w:rsidRPr="00B80BDC">
        <w:rPr>
          <w:rFonts w:ascii="Times New Roman" w:eastAsia="Calibri" w:hAnsi="Times New Roman" w:cs="Times New Roman"/>
          <w:lang w:eastAsia="tr-TR"/>
        </w:rPr>
        <w:t xml:space="preserve"> Bu kanunla her Türk vatandaşının öz adından başka soyadı taşıması zorunlu hale getirilmiş 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242"/>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243"/>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09408D" w:rsidRDefault="0009408D" w:rsidP="0009408D">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244"/>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yapılmıştır.</w:t>
      </w:r>
      <w:r w:rsidRPr="00B80BDC">
        <w:rPr>
          <w:rFonts w:ascii="Times New Roman" w:eastAsia="Times New Roman" w:hAnsi="Times New Roman" w:cs="Times New Roman"/>
          <w:bCs/>
          <w:vertAlign w:val="superscript"/>
          <w:lang w:eastAsia="tr-TR"/>
        </w:rPr>
        <w:footnoteReference w:id="245"/>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09408D" w:rsidRPr="00B80BDC" w:rsidRDefault="0009408D" w:rsidP="0009408D">
      <w:pPr>
        <w:spacing w:before="120" w:after="240" w:line="240" w:lineRule="auto"/>
        <w:ind w:firstLine="709"/>
        <w:jc w:val="both"/>
        <w:rPr>
          <w:rFonts w:ascii="Times New Roman" w:eastAsia="Times New Roman" w:hAnsi="Times New Roman" w:cs="Times New Roman"/>
          <w:bCs/>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lastRenderedPageBreak/>
              <w:t>24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C20DC6" w:rsidP="00EB55CC">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0009408D" w:rsidRPr="004963E0">
                <w:rPr>
                  <w:rFonts w:ascii="Times New Roman" w:eastAsia="Times New Roman" w:hAnsi="Times New Roman" w:cs="Times New Roman"/>
                  <w:b/>
                  <w:noProof/>
                  <w:color w:val="FF0000"/>
                  <w:lang w:eastAsia="tr-TR"/>
                </w:rPr>
                <w:t>Atatürk Döneminde</w:t>
              </w:r>
            </w:hyperlink>
            <w:hyperlink w:anchor="_Toc458593207" w:history="1">
              <w:r w:rsidR="0009408D" w:rsidRPr="004963E0">
                <w:rPr>
                  <w:rFonts w:ascii="Times New Roman" w:eastAsia="Times New Roman" w:hAnsi="Times New Roman" w:cs="Times New Roman"/>
                  <w:b/>
                  <w:noProof/>
                  <w:color w:val="FF0000"/>
                  <w:lang w:eastAsia="tr-TR"/>
                </w:rPr>
                <w:t>Türkiye’nin Dış Politikası</w:t>
              </w:r>
            </w:hyperlink>
            <w:r w:rsidR="0009408D" w:rsidRPr="004963E0">
              <w:rPr>
                <w:rFonts w:ascii="Times New Roman" w:eastAsia="Times New Roman" w:hAnsi="Times New Roman" w:cs="Times New Roman"/>
                <w:b/>
                <w:noProof/>
                <w:color w:val="FF0000"/>
                <w:lang w:eastAsia="tr-TR"/>
              </w:rPr>
              <w:t xml:space="preserve">; </w:t>
            </w:r>
            <w:r w:rsidR="0009408D" w:rsidRPr="004963E0">
              <w:rPr>
                <w:rFonts w:ascii="Times New Roman" w:eastAsia="Times New Roman" w:hAnsi="Times New Roman" w:cs="Times New Roman"/>
                <w:b/>
                <w:color w:val="FF0000"/>
                <w:lang w:eastAsia="tr-TR"/>
              </w:rPr>
              <w:t>1919-1923 Yılları; 1923–1930 Yılları</w:t>
            </w:r>
          </w:p>
        </w:tc>
      </w:tr>
      <w:tr w:rsidR="0009408D" w:rsidRPr="00B80BDC" w:rsidTr="00EB55CC">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C20DC6" w:rsidP="0009408D">
      <w:pPr>
        <w:spacing w:before="120" w:after="120" w:line="240" w:lineRule="auto"/>
        <w:jc w:val="center"/>
        <w:rPr>
          <w:rFonts w:ascii="Times New Roman" w:eastAsia="Times New Roman" w:hAnsi="Times New Roman" w:cs="Times New Roman"/>
          <w:b/>
          <w:noProof/>
          <w:lang w:eastAsia="tr-TR"/>
        </w:rPr>
      </w:pPr>
      <w:hyperlink w:anchor="_Toc458593206" w:history="1">
        <w:r w:rsidR="0009408D" w:rsidRPr="00B80BDC">
          <w:rPr>
            <w:rFonts w:ascii="Times New Roman" w:eastAsia="Times New Roman" w:hAnsi="Times New Roman" w:cs="Times New Roman"/>
            <w:b/>
            <w:noProof/>
            <w:lang w:eastAsia="tr-TR"/>
          </w:rPr>
          <w:t>Atatürk Döneminde</w:t>
        </w:r>
      </w:hyperlink>
      <w:hyperlink w:anchor="_Toc458593207" w:history="1">
        <w:r w:rsidR="0009408D" w:rsidRPr="00B80BDC">
          <w:rPr>
            <w:rFonts w:ascii="Times New Roman" w:eastAsia="Times New Roman" w:hAnsi="Times New Roman" w:cs="Times New Roman"/>
            <w:b/>
            <w:noProof/>
            <w:lang w:eastAsia="tr-TR"/>
          </w:rPr>
          <w:t>Türkiye’nin Dış Politikası</w:t>
        </w:r>
      </w:hyperlink>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09408D" w:rsidRPr="004963E0" w:rsidRDefault="0009408D" w:rsidP="0009408D">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Mebusan Meclisi tarafından benimsenen Misak-ı Milli’ye göre biçimlenmiştir. Misak-ı Milli’nin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246"/>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247"/>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09408D" w:rsidRPr="00B80BDC" w:rsidRDefault="0009408D" w:rsidP="0009408D">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Pr>
          <w:rFonts w:ascii="Times New Roman" w:eastAsia="Times New Roman" w:hAnsi="Times New Roman" w:cs="Times New Roman"/>
          <w:b/>
          <w:lang w:eastAsia="tr-TR"/>
        </w:rPr>
        <w:t xml:space="preserve"> Yılları</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248"/>
      </w:r>
      <w:r w:rsidRPr="00B80BDC">
        <w:rPr>
          <w:rFonts w:ascii="Times New Roman" w:eastAsia="Times New Roman" w:hAnsi="Times New Roman" w:cs="Times New Roman"/>
          <w:lang w:eastAsia="tr-TR"/>
        </w:rPr>
        <w:t xml:space="preserve"> </w:t>
      </w:r>
    </w:p>
    <w:p w:rsidR="0009408D" w:rsidRPr="00B80BDC" w:rsidRDefault="0009408D" w:rsidP="0009408D">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w:t>
      </w:r>
      <w:r w:rsidRPr="00B80BDC">
        <w:rPr>
          <w:rFonts w:ascii="Times New Roman" w:eastAsia="Times New Roman" w:hAnsi="Times New Roman" w:cs="Times New Roman"/>
          <w:lang w:eastAsia="tr-TR"/>
        </w:rPr>
        <w:lastRenderedPageBreak/>
        <w:t>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249"/>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250"/>
      </w:r>
      <w:r w:rsidRPr="00B80BDC">
        <w:rPr>
          <w:rFonts w:ascii="Times New Roman" w:eastAsia="Times New Roman" w:hAnsi="Times New Roman" w:cs="Times New Roman"/>
          <w:lang w:eastAsia="tr-TR"/>
        </w:rPr>
        <w:t xml:space="preserve">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09408D" w:rsidP="00F93B25">
            <w:pPr>
              <w:spacing w:after="120" w:line="240" w:lineRule="auto"/>
              <w:ind w:firstLine="709"/>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w:t>
            </w:r>
            <w:r w:rsidR="00F93B25">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09408D" w:rsidRPr="00B80BDC" w:rsidTr="00EB55CC">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120" w:line="240" w:lineRule="auto"/>
              <w:ind w:firstLine="709"/>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251"/>
      </w:r>
      <w:r w:rsidRPr="00B80BDC">
        <w:rPr>
          <w:rFonts w:ascii="Times New Roman" w:eastAsia="Times New Roman" w:hAnsi="Times New Roman" w:cs="Times New Roman"/>
          <w:lang w:eastAsia="tr-TR"/>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konjonktürünün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Milli’yi çok büyük oranda gerçekleştirmiş olduğu için Lozan Barış Antlaşması’na dayalı mevcut durumu korumak istemiş ve anti-revizyonist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w:t>
      </w:r>
      <w:r w:rsidRPr="00B80BDC">
        <w:rPr>
          <w:rFonts w:ascii="Times New Roman" w:eastAsia="Times New Roman" w:hAnsi="Times New Roman" w:cs="Times New Roman"/>
          <w:lang w:eastAsia="tr-TR"/>
        </w:rPr>
        <w:lastRenderedPageBreak/>
        <w:t xml:space="preserve">Bunun dışında Lozan’da istediği gibi çözümleyemediği Boğazların statüsü ve Hatay sorunu gibi Türkiye’nin güvenliğini, bağımsızlığını ve toprak bütünlüğünü ilgilendiren bazı konuları da bu dönemde kendi lehine çözmüştür. </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1935 yılında İtalya’nın Habeşistan’ı işgali ve Almanya’nın Versay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252"/>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Sadabat Sarayı’nda beş yıllık bir süre için geçerli olacak, Sadabat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253"/>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254"/>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
    <w:p w:rsidR="0009408D" w:rsidRPr="00B80BDC" w:rsidRDefault="0009408D" w:rsidP="0009408D">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 Atatürk İlkelerine Genel Bakış; Cumhuriyetçilik, Milliyetçilik, Halkçılık, Devletçilik, Laiklik, İnkılâpçılık</w:t>
            </w:r>
          </w:p>
        </w:tc>
      </w:tr>
      <w:tr w:rsidR="0009408D" w:rsidRPr="00B80BDC" w:rsidTr="00EB55CC">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09408D" w:rsidRPr="00B80BDC" w:rsidRDefault="0009408D" w:rsidP="0009408D">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w:t>
      </w:r>
      <w:r w:rsidRPr="00B80BDC">
        <w:rPr>
          <w:rFonts w:ascii="Times New Roman" w:eastAsia="Times New Roman" w:hAnsi="Times New Roman" w:cs="Times New Roman"/>
          <w:lang w:eastAsia="tr-TR"/>
        </w:rPr>
        <w:lastRenderedPageBreak/>
        <w:t>sırasında Cumhuriyetçilik, Laiklik ve İnkılâpçılık devlet ve toplum pratiğine geçmiştir. En son ise 1930’lu yılların başında Devletçilik uygulanmaya başlanmış ve böylece hemen herkes tarafından bilenen altı ilke belirmiştir.</w:t>
      </w:r>
      <w:r>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Fırkası’nın Üçüncü Kurultayı’nda partinin temel ilkeleri haline geldikten sonra, 5 Şubat 1937 tarihinde yapılan değişiklikle bir Anayasa maddesi olmuş ve devletin temel ilkeleri niteliğine bürünmüştür. Siyasal içerikli olduğu kadar, toplumun sosyo-ekonomik ve sosyo-kültürel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09408D" w:rsidRPr="00B80BDC" w:rsidRDefault="0009408D" w:rsidP="0009408D">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255"/>
      </w:r>
      <w:r w:rsidRPr="00B80BDC">
        <w:rPr>
          <w:rFonts w:ascii="Times New Roman" w:eastAsia="Calibri" w:hAnsi="Times New Roman" w:cs="Times New Roman"/>
          <w:lang w:eastAsia="tr-TR"/>
        </w:rPr>
        <w:t xml:space="preserve"> Bu bağlamda cumhuriyet veya cumhuri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09408D" w:rsidRPr="00B80BDC" w:rsidRDefault="0009408D" w:rsidP="0009408D">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256"/>
      </w:r>
      <w:r w:rsidRPr="00B80BDC">
        <w:rPr>
          <w:rFonts w:ascii="Times New Roman" w:eastAsia="Times New Roman" w:hAnsi="Times New Roman" w:cs="Times New Roman"/>
          <w:lang w:eastAsia="tr-TR"/>
        </w:rPr>
        <w:t xml:space="preserve"> </w:t>
      </w:r>
    </w:p>
    <w:p w:rsidR="0009408D" w:rsidRPr="00B80BDC" w:rsidRDefault="0009408D" w:rsidP="0009408D">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257"/>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fikridir, bir kafa işidir.</w:t>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09408D" w:rsidRPr="00B80BDC" w:rsidRDefault="0009408D" w:rsidP="0009408D">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r w:rsidRPr="00B80BDC">
        <w:rPr>
          <w:rFonts w:ascii="Times New Roman" w:eastAsia="Times New Roman" w:hAnsi="Times New Roman" w:cs="Times New Roman"/>
          <w:i/>
          <w:lang w:eastAsia="tr-TR"/>
        </w:rPr>
        <w:t>nation</w:t>
      </w:r>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w:t>
      </w:r>
      <w:r w:rsidRPr="00B80BDC">
        <w:rPr>
          <w:rFonts w:ascii="Times New Roman" w:eastAsia="Calibri" w:hAnsi="Times New Roman" w:cs="Times New Roman"/>
          <w:lang w:eastAsia="tr-TR"/>
        </w:rPr>
        <w:lastRenderedPageBreak/>
        <w:t xml:space="preserve">19. yüzyıldan itibaren var olan en geçerli bir sosyal politikadır. Ulusal devletin kökenlerini Westfalya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09408D" w:rsidRPr="00B80BDC" w:rsidRDefault="0009408D" w:rsidP="0009408D">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258"/>
      </w:r>
    </w:p>
    <w:p w:rsidR="0009408D" w:rsidRPr="00B80BDC" w:rsidRDefault="0009408D" w:rsidP="0009408D">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259"/>
      </w:r>
      <w:r w:rsidRPr="00B80BDC">
        <w:rPr>
          <w:rFonts w:ascii="Times New Roman" w:eastAsia="Times New Roman" w:hAnsi="Times New Roman" w:cs="Times New Roman"/>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09408D" w:rsidRPr="00B80BDC" w:rsidRDefault="0009408D" w:rsidP="0009408D">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eşittir. Ayrıca bu eşitlik anlayışından hareketle, toplumsal çatışmaların önüne geçilebileceğine inanılmıştır. </w:t>
      </w:r>
    </w:p>
    <w:p w:rsidR="0009408D" w:rsidRPr="00B80BDC" w:rsidRDefault="0009408D" w:rsidP="0009408D">
      <w:pPr>
        <w:spacing w:after="120" w:line="240" w:lineRule="auto"/>
        <w:ind w:firstLine="425"/>
        <w:rPr>
          <w:rFonts w:ascii="Times New Roman" w:eastAsia="Calibri" w:hAnsi="Times New Roman" w:cs="Times New Roman"/>
          <w:lang w:eastAsia="tr-TR"/>
        </w:rPr>
      </w:pPr>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r w:rsidRPr="00B80BDC">
        <w:rPr>
          <w:rFonts w:ascii="Times New Roman" w:eastAsia="Times New Roman" w:hAnsi="Times New Roman" w:cs="Times New Roman"/>
          <w:vertAlign w:val="superscript"/>
          <w:lang w:eastAsia="tr-TR"/>
        </w:rPr>
        <w:footnoteReference w:id="260"/>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Tüm milleti kapsar, diğer sistemlerde olduğu gibi toplumun bir kesimi değil, tümü halk olarak görülür.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Halkın mutluluğunu sağlamayı ve refah düzeyini arttırmayı amaçlar.</w:t>
      </w:r>
    </w:p>
    <w:p w:rsidR="0009408D" w:rsidRPr="00B80BDC" w:rsidRDefault="0009408D" w:rsidP="0009408D">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r w:rsidRPr="00B80BDC">
        <w:rPr>
          <w:rFonts w:ascii="Times New Roman" w:eastAsia="Times New Roman" w:hAnsi="Times New Roman" w:cs="Times New Roman"/>
          <w:vertAlign w:val="superscript"/>
          <w:lang w:eastAsia="tr-TR"/>
        </w:rPr>
        <w:footnoteReference w:id="261"/>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09408D" w:rsidRPr="00B80BDC" w:rsidRDefault="0009408D" w:rsidP="0009408D">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r w:rsidRPr="00B80BDC">
        <w:rPr>
          <w:rFonts w:ascii="Times New Roman" w:eastAsia="Calibri" w:hAnsi="Times New Roman" w:cs="Times New Roman"/>
          <w:i/>
          <w:lang w:eastAsia="tr-TR"/>
        </w:rPr>
        <w:t>laikos</w:t>
      </w:r>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r w:rsidRPr="00B80BDC">
        <w:rPr>
          <w:rFonts w:ascii="Times New Roman" w:eastAsia="Calibri" w:hAnsi="Times New Roman" w:cs="Times New Roman"/>
          <w:i/>
          <w:lang w:eastAsia="tr-TR"/>
        </w:rPr>
        <w:t>laikos</w:t>
      </w:r>
      <w:r w:rsidRPr="00B80BDC">
        <w:rPr>
          <w:rFonts w:ascii="Times New Roman" w:eastAsia="Calibri" w:hAnsi="Times New Roman" w:cs="Times New Roman"/>
          <w:lang w:eastAsia="tr-TR"/>
        </w:rPr>
        <w:t xml:space="preserve"> ise halka ait, kalabalığa ait demektir. Latinceye </w:t>
      </w:r>
      <w:r w:rsidRPr="00B80BDC">
        <w:rPr>
          <w:rFonts w:ascii="Times New Roman" w:eastAsia="Calibri" w:hAnsi="Times New Roman" w:cs="Times New Roman"/>
          <w:i/>
          <w:lang w:eastAsia="tr-TR"/>
        </w:rPr>
        <w:t>laicus</w:t>
      </w:r>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r w:rsidRPr="00B80BDC">
        <w:rPr>
          <w:rFonts w:ascii="Times New Roman" w:eastAsia="Calibri" w:hAnsi="Times New Roman" w:cs="Times New Roman"/>
          <w:i/>
          <w:lang w:eastAsia="tr-TR"/>
        </w:rPr>
        <w:t>laic</w:t>
      </w:r>
      <w:r w:rsidRPr="00B80BDC">
        <w:rPr>
          <w:rFonts w:ascii="Times New Roman" w:eastAsia="Calibri" w:hAnsi="Times New Roman" w:cs="Times New Roman"/>
          <w:lang w:eastAsia="tr-TR"/>
        </w:rPr>
        <w:t xml:space="preserve"> ve </w:t>
      </w:r>
      <w:r w:rsidRPr="00B80BDC">
        <w:rPr>
          <w:rFonts w:ascii="Times New Roman" w:eastAsia="Calibri" w:hAnsi="Times New Roman" w:cs="Times New Roman"/>
          <w:i/>
          <w:lang w:eastAsia="tr-TR"/>
        </w:rPr>
        <w:t>laique</w:t>
      </w:r>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09408D" w:rsidRPr="00B80BDC" w:rsidRDefault="0009408D" w:rsidP="0009408D">
      <w:pPr>
        <w:tabs>
          <w:tab w:val="left" w:pos="709"/>
        </w:tabs>
        <w:spacing w:after="120" w:line="240" w:lineRule="exact"/>
        <w:ind w:firstLine="425"/>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262"/>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
    <w:p w:rsidR="0009408D" w:rsidRPr="00B80BDC" w:rsidRDefault="0009408D" w:rsidP="0009408D">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09408D" w:rsidRPr="00B80BDC" w:rsidRDefault="0009408D" w:rsidP="0009408D">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263"/>
      </w:r>
      <w:r w:rsidRPr="00B80BDC">
        <w:rPr>
          <w:rFonts w:ascii="Times New Roman" w:eastAsia="Calibri" w:hAnsi="Times New Roman" w:cs="Times New Roman"/>
          <w:lang w:eastAsia="tr-TR"/>
        </w:rPr>
        <w:t xml:space="preserve"> Devrim ile eş anlamlı kullanılan inkılâp, toplum düzenini 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264"/>
      </w: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lastRenderedPageBreak/>
              <w:t>27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Pr>
                <w:rFonts w:ascii="Times New Roman" w:eastAsia="Times New Roman" w:hAnsi="Times New Roman" w:cs="Times New Roman"/>
                <w:b/>
                <w:color w:val="FF0000"/>
                <w:lang w:eastAsia="tr-TR"/>
              </w:rPr>
              <w:t xml:space="preserve">; Demokrat Parti’nin Kuruluşu </w:t>
            </w:r>
          </w:p>
        </w:tc>
      </w:tr>
      <w:tr w:rsidR="0009408D" w:rsidRPr="00B80BDC" w:rsidTr="00EB55CC">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265"/>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266"/>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267"/>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268"/>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269"/>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Birinci Dünya Savaşı’ndan sonra imzalanan Versailles Antlaşması ile tam anlamıyla felç edilen Almanya, Adolf Hitler’in Nasyonal Sosyalist rejiminin güçlenmesiyle Avrupa’da önemli bir tehdit unsuru olmaya başlamıştır. Hitler, rejimini iyice güçlendirdikten sonra Versailles hükümlerini tanımadığını ilan etmiş ve ülkesini kötü duruma düşürmüş olan İngiltere ve Fransa ile boy ölçüşebilmek için İtalya’nın Faşist lideri Benito Mussolini ile Ekim 1936’da anlaşarak Berlin – Roma Eksenini ilan etmiştir. Bir ay sonra da Almanya ve Japonya her yerde komünizmle savaşma konusunda anlaşarak Anti-Komitern Pakt’ı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270"/>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w:t>
      </w:r>
      <w:r w:rsidRPr="00B80BDC">
        <w:rPr>
          <w:rFonts w:ascii="Times New Roman" w:eastAsia="Calibri" w:hAnsi="Times New Roman" w:cs="Times New Roman"/>
          <w:lang w:val="x-none" w:eastAsia="x-none"/>
        </w:rPr>
        <w:lastRenderedPageBreak/>
        <w:t>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271"/>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272"/>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273"/>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274"/>
      </w:r>
      <w:r w:rsidRPr="00B80BDC">
        <w:rPr>
          <w:rFonts w:ascii="Times New Roman" w:eastAsia="Calibri" w:hAnsi="Times New Roman" w:cs="Times New Roman"/>
          <w:lang w:val="x-none" w:eastAsia="x-none"/>
        </w:rPr>
        <w:t xml:space="preserve"> Ayrıca 7 Aralık 1941’de Pasifik Okyanusu’ndaki Pearl Harbour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275"/>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Adana Görüşmelerinin ardından İngiltere’nin Türkiye’yi savaşa sokma çabaları devam etmiştir. İngiliz Dışişleri Bakanı Antony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276"/>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277"/>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Müttefikler, 6 Haziran 1944’te Fransa’nın kuzeybatısında yer alan Normandiya kıyılarına tarihin gördüğü en büyük çıkarma harekâtını düzenlemişlerdir (Overlord Harekâtı). Hava ve kara harekâtlarının yoğun bir şekilde gerçekleştirildiği bu çıkarma Almanya’nın çökmesinde hayati bir rol 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278"/>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toplantıya katılma hakkını elde edecekleri hem de Birleşmiş Milletlerin kurucu üyeleri arasında yer alabilecekleri şeklinde olmuştur. Savaşın sonuna gelindiğinde Türkiye, Birleşmiş Milletler </w:t>
      </w:r>
      <w:r w:rsidRPr="00B80BDC">
        <w:rPr>
          <w:rFonts w:ascii="Times New Roman" w:eastAsia="Calibri" w:hAnsi="Times New Roman" w:cs="Times New Roman"/>
          <w:lang w:val="x-none" w:eastAsia="x-none"/>
        </w:rPr>
        <w:lastRenderedPageBreak/>
        <w:t>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279"/>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280"/>
      </w:r>
    </w:p>
    <w:p w:rsidR="0009408D" w:rsidRPr="00B80BDC" w:rsidRDefault="0009408D" w:rsidP="0009408D">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Pr>
          <w:rFonts w:ascii="Times New Roman" w:eastAsia="Calibri" w:hAnsi="Times New Roman" w:cs="Times New Roman"/>
          <w:b/>
          <w:lang w:eastAsia="x-none"/>
        </w:rPr>
        <w:t>a</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281"/>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282"/>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283"/>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284"/>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285"/>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286"/>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287"/>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288"/>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289"/>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290"/>
      </w:r>
      <w:r w:rsidRPr="00B80BDC">
        <w:rPr>
          <w:rFonts w:ascii="Times New Roman" w:eastAsia="Calibri" w:hAnsi="Times New Roman" w:cs="Times New Roman"/>
          <w:lang w:val="x-none" w:eastAsia="x-none"/>
        </w:rPr>
        <w:t xml:space="preserve"> 1943 yılında ise Hükümet içten ve dıştan gelen türlü baskılar nedeniyle bu uygulamayı durdurmuş ve 15 Nisan 1944 tarihinde bu vergi yürürlükten kaldırılmıştır.</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291"/>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İkinci Dünya Savaşı Sonrasında İç Politika Türk siyasetinde önemli dönüm noktalarından biri, çok partili siyasal yaşama geçiş sürecidir. Cumhurbaşkanı İnönü’yü çok partili siyasal yaşama geçişe </w:t>
      </w:r>
      <w:r w:rsidRPr="00B80BDC">
        <w:rPr>
          <w:rFonts w:ascii="Times New Roman" w:eastAsia="Calibri" w:hAnsi="Times New Roman" w:cs="Times New Roman"/>
          <w:lang w:val="x-none" w:eastAsia="x-none"/>
        </w:rPr>
        <w:lastRenderedPageBreak/>
        <w:t xml:space="preserve">yönelik adımlar atmaya sevk eden iç etkenlerin başında, İkinci Dünya Savaşı sırasında uygulanan ekonomik politikalar nedeniyle ortaya çıkan toplumsal tepkiler gelmektedir. </w:t>
      </w:r>
    </w:p>
    <w:p w:rsidR="0009408D" w:rsidRPr="003F4729" w:rsidRDefault="0009408D" w:rsidP="0009408D">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292"/>
      </w:r>
      <w:r w:rsidRPr="00B80BDC">
        <w:rPr>
          <w:rFonts w:ascii="Times New Roman" w:eastAsia="Calibri" w:hAnsi="Times New Roman" w:cs="Times New Roman"/>
          <w:lang w:val="x-none" w:eastAsia="x-none"/>
        </w:rPr>
        <w:t xml:space="preserve"> Celal Bayar, Adnan Menderes, Fuat Köprülü ve Refik Koraltan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293"/>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7 Ocak 1946’da Demokrat Parti, Dörtlü Takrir’in sahipleri Celal Bayar, Adnan Menderes, Fuat Köprülü ve Refik Koraltan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294"/>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295"/>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296"/>
      </w:r>
      <w:r w:rsidRPr="00B80BDC">
        <w:rPr>
          <w:rFonts w:ascii="Times New Roman" w:eastAsia="Calibri" w:hAnsi="Times New Roman" w:cs="Times New Roman"/>
          <w:lang w:val="x-none" w:eastAsia="x-none"/>
        </w:rPr>
        <w:t xml:space="preserve"> </w:t>
      </w:r>
    </w:p>
    <w:p w:rsidR="0009408D" w:rsidRDefault="0009408D" w:rsidP="0009408D">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seçim kanunu sonrasında 14 Mayıs 1950 tarihinde yapılan seçimlerinde, beklenmedik şekilde DP oy çoğunluğunu kazanmış ve 22 Mayıs 1950’de CHP tarafından DP’ye görev tesliminin yapılmasıyla sonuçlanmıştır. </w:t>
      </w:r>
    </w:p>
    <w:p w:rsidR="0009408D" w:rsidRDefault="0009408D" w:rsidP="0009408D">
      <w:pPr>
        <w:spacing w:before="120" w:after="240" w:line="240" w:lineRule="auto"/>
        <w:ind w:firstLine="709"/>
        <w:jc w:val="both"/>
        <w:rPr>
          <w:rFonts w:ascii="Times New Roman" w:eastAsia="Calibri" w:hAnsi="Times New Roman" w:cs="Times New Roman"/>
          <w:lang w:val="x-none" w:eastAsia="x-none"/>
        </w:rPr>
      </w:pPr>
    </w:p>
    <w:p w:rsidR="0009408D" w:rsidRDefault="0009408D" w:rsidP="0009408D">
      <w:pPr>
        <w:spacing w:before="120" w:after="240" w:line="240" w:lineRule="auto"/>
        <w:ind w:firstLine="709"/>
        <w:jc w:val="both"/>
        <w:rPr>
          <w:rFonts w:ascii="Times New Roman" w:eastAsia="Calibri" w:hAnsi="Times New Roman" w:cs="Times New Roman"/>
          <w:lang w:val="x-none" w:eastAsia="x-none"/>
        </w:rPr>
      </w:pPr>
    </w:p>
    <w:p w:rsidR="0009408D" w:rsidRPr="00B80BDC" w:rsidRDefault="0009408D" w:rsidP="0009408D">
      <w:pPr>
        <w:spacing w:before="120" w:after="240" w:line="240" w:lineRule="auto"/>
        <w:ind w:firstLine="709"/>
        <w:jc w:val="both"/>
        <w:rPr>
          <w:rFonts w:ascii="Times New Roman" w:eastAsia="Calibri" w:hAnsi="Times New Roman" w:cs="Times New Roman"/>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lastRenderedPageBreak/>
              <w:t>28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Pr="00DD317B">
              <w:rPr>
                <w:rFonts w:ascii="Times New Roman" w:eastAsia="Times New Roman" w:hAnsi="Times New Roman" w:cs="Times New Roman"/>
                <w:b/>
                <w:color w:val="FF0000"/>
                <w:lang w:eastAsia="tr-TR"/>
              </w:rPr>
              <w:t xml:space="preserve">); </w:t>
            </w:r>
            <w:r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09408D" w:rsidRPr="00B80BDC" w:rsidTr="00EB55CC">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r>
    </w:tbl>
    <w:p w:rsidR="0009408D" w:rsidRPr="00DD317B" w:rsidRDefault="0009408D" w:rsidP="0009408D">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Pr>
          <w:rFonts w:ascii="Times New Roman" w:eastAsia="Calibri" w:hAnsi="Times New Roman" w:cs="Times New Roman"/>
          <w:b/>
          <w:lang w:eastAsia="x-none"/>
        </w:rPr>
        <w:t>)</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Celal Bayar’ın TBMM tarafından Cumhurbaşkanı seçildiği ve DP genel başkanlığından istifa ederek bu görevi Adnan Menderes’e devrettiği yeni dönemde Refik Koraltan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297"/>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298"/>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299"/>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300"/>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DP’nin eğitim politikası da önemli gelişmelere sahne olmuş, Atatürk döneminde kurulan Halkevleri ve Halkodaları 1951’in Ağustos ayında CHP’den alınarak devletleştirilmiş ve kamu hizmeti 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301"/>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302"/>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303"/>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1954-1957 yılları arasındaki DP iktidarı döneminde yaşanan en önemli olaylardan biri de şüphesiz 6-7 Eylül Olayları’dır. 6 Eylül 1955 günü, İstanbul gazetelerinden birinde Yunanlıların </w:t>
      </w:r>
      <w:r w:rsidRPr="00B80BDC">
        <w:rPr>
          <w:rFonts w:ascii="Times New Roman" w:eastAsia="Calibri" w:hAnsi="Times New Roman" w:cs="Times New Roman"/>
          <w:lang w:val="x-none" w:eastAsia="x-none"/>
        </w:rPr>
        <w:lastRenderedPageBreak/>
        <w:t>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304"/>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Koraltan’ı da 404 oyla TBMM Başkanlığına seçmiştir.</w:t>
      </w:r>
      <w:r w:rsidRPr="00B80BDC">
        <w:rPr>
          <w:rFonts w:ascii="Times New Roman" w:eastAsia="Calibri" w:hAnsi="Times New Roman" w:cs="Times New Roman"/>
          <w:vertAlign w:val="superscript"/>
          <w:lang w:val="x-none" w:eastAsia="x-none"/>
        </w:rPr>
        <w:footnoteReference w:id="305"/>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306"/>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307"/>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308"/>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309"/>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310"/>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311"/>
      </w:r>
    </w:p>
    <w:p w:rsidR="0009408D" w:rsidRPr="00B80BDC" w:rsidRDefault="0009408D" w:rsidP="0009408D">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27 Mayıs Askeri Müdahalesi ve Milli Birlik Komitesi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27 Mayıs 1960 sabahı Türk Silahlı Kuvvetleri’ne mensup genç subaylar, ‘Milli Birlik Komitesi’ (MBK) isminde bir grup kurarak radyoda yayınladıkları bir bildiriyle yönetime el koyduklarını ilan 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312"/>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Kara Kuvvetleri Komutanı olan Cemal Gürsel’in başkanlığında 38 kişiden oluşan MBK’nın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313"/>
      </w:r>
      <w:r w:rsidRPr="00B80BDC">
        <w:rPr>
          <w:rFonts w:ascii="Times New Roman" w:eastAsia="Calibri" w:hAnsi="Times New Roman" w:cs="Times New Roman"/>
          <w:lang w:val="x-none" w:eastAsia="x-none"/>
        </w:rPr>
        <w:t xml:space="preserve"> Yassıada yargılamalarında 15 kişiye idam cezası </w:t>
      </w:r>
      <w:r w:rsidRPr="00B80BDC">
        <w:rPr>
          <w:rFonts w:ascii="Times New Roman" w:eastAsia="Calibri" w:hAnsi="Times New Roman" w:cs="Times New Roman"/>
          <w:lang w:val="x-none" w:eastAsia="x-none"/>
        </w:rPr>
        <w:lastRenderedPageBreak/>
        <w:t>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314"/>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315"/>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316"/>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317"/>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318"/>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319"/>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partiler üstü bir hükümet kurmuştur. Ancak Askeri müdahaleye rağmen önüne geçilemeyen şiddet eylemleri, sıkıyönetimin ilan edilmesine ve iktidarın daha sert önlemler almasına yol açmıştır.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w:t>
      </w:r>
      <w:r w:rsidRPr="00B80BDC">
        <w:rPr>
          <w:rFonts w:ascii="Times New Roman" w:eastAsia="Calibri" w:hAnsi="Times New Roman" w:cs="Times New Roman"/>
          <w:lang w:val="x-none" w:eastAsia="x-none"/>
        </w:rPr>
        <w:lastRenderedPageBreak/>
        <w:t>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320"/>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321"/>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09408D" w:rsidRPr="00B80BDC" w:rsidRDefault="0009408D" w:rsidP="0009408D">
      <w:pPr>
        <w:spacing w:before="240" w:after="120" w:line="240" w:lineRule="auto"/>
        <w:ind w:left="709" w:hanging="709"/>
        <w:jc w:val="both"/>
        <w:rPr>
          <w:rFonts w:ascii="Times New Roman" w:eastAsia="Calibri" w:hAnsi="Times New Roman" w:cs="Times New Roman"/>
          <w:b/>
          <w:u w:val="single"/>
          <w:lang w:val="x-none" w:eastAsia="x-none"/>
        </w:rPr>
      </w:pPr>
      <w:r w:rsidRPr="00B80BDC">
        <w:rPr>
          <w:rFonts w:ascii="Times New Roman" w:eastAsia="Calibri" w:hAnsi="Times New Roman" w:cs="Times New Roman"/>
          <w:b/>
          <w:u w:val="single"/>
          <w:lang w:val="x-none" w:eastAsia="x-none"/>
        </w:rPr>
        <w:t>KAYNAKÇA</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Aptülahat; </w:t>
      </w:r>
      <w:r w:rsidRPr="00B80BDC">
        <w:rPr>
          <w:rFonts w:ascii="Times New Roman" w:eastAsia="Calibri" w:hAnsi="Times New Roman" w:cs="Times New Roman"/>
          <w:b/>
          <w:lang w:val="x-none" w:eastAsia="x-none"/>
        </w:rPr>
        <w:t>Atatürk’ün Dış Politika İlkeleri ve Diplomasisi</w:t>
      </w:r>
      <w:r w:rsidRPr="00B80BDC">
        <w:rPr>
          <w:rFonts w:ascii="Times New Roman" w:eastAsia="Calibri" w:hAnsi="Times New Roman" w:cs="Times New Roman"/>
          <w:lang w:val="x-none" w:eastAsia="x-none"/>
        </w:rPr>
        <w:t>, Ankara, 1991.</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Akşin, Sina; “</w:t>
      </w:r>
      <w:r w:rsidRPr="00B80BDC">
        <w:rPr>
          <w:rFonts w:ascii="Times New Roman" w:eastAsia="Times New Roman" w:hAnsi="Times New Roman" w:cs="Times New Roman"/>
          <w:i/>
          <w:iCs/>
          <w:lang w:eastAsia="tr-TR"/>
        </w:rPr>
        <w:t>Siyasal Tarih</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Türkiye Tarihi</w:t>
      </w:r>
      <w:r w:rsidRPr="00B80BDC">
        <w:rPr>
          <w:rFonts w:ascii="Times New Roman" w:eastAsia="Times New Roman" w:hAnsi="Times New Roman" w:cs="Times New Roman"/>
          <w:lang w:eastAsia="tr-TR"/>
        </w:rPr>
        <w:t>, (Ed. Sina Akşin), Cilt III,  Cem Yayınevi, İstanbul, 1988.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Ana Çizgileriyle Türkiye’nin Yakın Tarihi</w:t>
      </w:r>
      <w:r w:rsidRPr="00B80BDC">
        <w:rPr>
          <w:rFonts w:ascii="Times New Roman" w:eastAsia="Calibri" w:hAnsi="Times New Roman" w:cs="Times New Roman"/>
          <w:lang w:val="x-none" w:eastAsia="x-none"/>
        </w:rPr>
        <w:t>, İmaj Yay., Ankara, 2006.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Jön Türkler ve İttihat ve Terakki</w:t>
      </w:r>
      <w:r w:rsidRPr="00B80BDC">
        <w:rPr>
          <w:rFonts w:ascii="Times New Roman" w:eastAsia="Calibri" w:hAnsi="Times New Roman" w:cs="Times New Roman"/>
          <w:lang w:val="x-none" w:eastAsia="x-none"/>
        </w:rPr>
        <w:t>, Remzi Kitabevi, İstanbul, 1987.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Kurtuluş Savaşı ve Fransız Kamuoyu 1919-1922</w:t>
      </w:r>
      <w:r w:rsidRPr="00B80BDC">
        <w:rPr>
          <w:rFonts w:ascii="Times New Roman" w:eastAsia="Calibri" w:hAnsi="Times New Roman" w:cs="Times New Roman"/>
          <w:lang w:val="x-none" w:eastAsia="x-none"/>
        </w:rPr>
        <w:t>, 2. B., TTK Yay., Ankara, 1988, s. 207-208.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Eğitim Tarihi (Başlangıçtan 1985’e)</w:t>
      </w:r>
      <w:r w:rsidRPr="00B80BDC">
        <w:rPr>
          <w:rFonts w:ascii="Times New Roman" w:eastAsia="Calibri" w:hAnsi="Times New Roman" w:cs="Times New Roman"/>
          <w:lang w:val="x-none" w:eastAsia="x-none"/>
        </w:rPr>
        <w:t>, A.Ü. Eğitim Bilimleri Fakültesi Yay., Ankara, 1985.</w:t>
      </w:r>
    </w:p>
    <w:p w:rsidR="0009408D" w:rsidRPr="00B80BDC" w:rsidRDefault="0009408D" w:rsidP="0009408D">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Arı, Kemal; Birinci Dünya Savaşı Kronolojisi, Genelkurmay Basımevi, Ankara,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Armaoğlu, Fahir; “Tarihi Perspektif İçinde Misâk-ı Millî’nin Değerlendirilmesi”, </w:t>
      </w:r>
      <w:r w:rsidRPr="00B80BDC">
        <w:rPr>
          <w:rFonts w:ascii="Times New Roman" w:eastAsia="Calibri" w:hAnsi="Times New Roman" w:cs="Times New Roman"/>
          <w:b/>
          <w:lang w:val="x-none" w:eastAsia="x-none"/>
        </w:rPr>
        <w:t>Atatürk Dönemi Türk Dış Politikası Makaleler</w:t>
      </w:r>
      <w:r w:rsidRPr="00B80BDC">
        <w:rPr>
          <w:rFonts w:ascii="Times New Roman" w:eastAsia="Calibri" w:hAnsi="Times New Roman" w:cs="Times New Roman"/>
          <w:lang w:val="x-none" w:eastAsia="x-none"/>
        </w:rPr>
        <w:t>, Atatürk Araştırma Merkezi, Ankara, 2000.</w:t>
      </w:r>
    </w:p>
    <w:p w:rsidR="0009408D" w:rsidRPr="00B80BDC" w:rsidRDefault="0009408D" w:rsidP="0009408D">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Armaoğlu, Fahir; 20. Yüzyıl Siyasi Tarihi (1914–1995), 11. Basım, Alkım Yayınevi, İstanbul, (t.y.).</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Atatürk, Mustafa Kemal; </w:t>
      </w:r>
      <w:r w:rsidRPr="00B80BDC">
        <w:rPr>
          <w:rFonts w:ascii="Times New Roman" w:eastAsia="Calibri" w:hAnsi="Times New Roman" w:cs="Times New Roman"/>
          <w:b/>
          <w:bCs/>
          <w:lang w:val="x-none" w:eastAsia="x-none"/>
        </w:rPr>
        <w:t>Nutuk</w:t>
      </w:r>
      <w:r w:rsidRPr="00B80BDC">
        <w:rPr>
          <w:rFonts w:ascii="Times New Roman" w:eastAsia="Calibri" w:hAnsi="Times New Roman" w:cs="Times New Roman"/>
          <w:lang w:val="x-none" w:eastAsia="x-none"/>
        </w:rPr>
        <w:t>, C. I-III, Türk Devrim Tarihi Enstitüsü Yay., 2. B., İstanbul, 1971.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Bütün Eserleri (1915-1919)</w:t>
      </w:r>
      <w:r w:rsidRPr="00B80BDC">
        <w:rPr>
          <w:rFonts w:ascii="Times New Roman" w:eastAsia="Calibri" w:hAnsi="Times New Roman" w:cs="Times New Roman"/>
          <w:lang w:val="x-none" w:eastAsia="x-none"/>
        </w:rPr>
        <w:t>, C. II, Kaynak Yay., İstanbul,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Söylev ve Demeçleri</w:t>
      </w:r>
      <w:r w:rsidRPr="00B80BDC">
        <w:rPr>
          <w:rFonts w:ascii="Times New Roman" w:eastAsia="Calibri" w:hAnsi="Times New Roman" w:cs="Times New Roman"/>
          <w:lang w:val="x-none" w:eastAsia="x-none"/>
        </w:rPr>
        <w:t>, C. I-III, 5. B., Atatürk Araştırma Merkezi Yay., Ankara,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Aybars, Ergün; </w:t>
      </w:r>
      <w:r w:rsidRPr="00B80BDC">
        <w:rPr>
          <w:rFonts w:ascii="Times New Roman" w:eastAsia="Calibri" w:hAnsi="Times New Roman" w:cs="Times New Roman"/>
          <w:b/>
          <w:bCs/>
          <w:lang w:val="x-none" w:eastAsia="x-none"/>
        </w:rPr>
        <w:t>İstiklâl Mahkemeleri 1920-1927</w:t>
      </w:r>
      <w:r w:rsidRPr="00B80BDC">
        <w:rPr>
          <w:rFonts w:ascii="Times New Roman" w:eastAsia="Calibri" w:hAnsi="Times New Roman" w:cs="Times New Roman"/>
          <w:lang w:val="x-none" w:eastAsia="x-none"/>
        </w:rPr>
        <w:t>, C. I-II, Dokuz Eylül Üniversitesi Yay., İzmir, 1988.</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Aydemir, Şevket Süreyya;</w:t>
      </w:r>
      <w:r w:rsidRPr="00B80BDC">
        <w:rPr>
          <w:rFonts w:ascii="Times New Roman" w:eastAsia="Times New Roman" w:hAnsi="Times New Roman" w:cs="Times New Roman"/>
          <w:caps/>
          <w:lang w:eastAsia="tr-TR"/>
        </w:rPr>
        <w:t xml:space="preserve"> </w:t>
      </w:r>
      <w:r w:rsidRPr="00B80BDC">
        <w:rPr>
          <w:rFonts w:ascii="Times New Roman" w:eastAsia="Times New Roman" w:hAnsi="Times New Roman" w:cs="Times New Roman"/>
          <w:b/>
          <w:bCs/>
          <w:lang w:eastAsia="tr-TR"/>
        </w:rPr>
        <w:t>Makedonya’dan Ortaasya’ya Enver Paşa</w:t>
      </w:r>
      <w:r w:rsidRPr="00B80BDC">
        <w:rPr>
          <w:rFonts w:ascii="Times New Roman" w:eastAsia="Times New Roman" w:hAnsi="Times New Roman" w:cs="Times New Roman"/>
          <w:lang w:eastAsia="tr-TR"/>
        </w:rPr>
        <w:t>, Cilt I-III, 4. Basım, Remzi Kitabevi, İstanbul, 1992.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Aydınel, Sıtkı; </w:t>
      </w:r>
      <w:r w:rsidRPr="00B80BDC">
        <w:rPr>
          <w:rFonts w:ascii="Times New Roman" w:eastAsia="Calibri" w:hAnsi="Times New Roman" w:cs="Times New Roman"/>
          <w:b/>
          <w:bCs/>
          <w:lang w:val="x-none" w:eastAsia="x-none"/>
        </w:rPr>
        <w:t>Güneybatı Anadolu’da Kuvayı Milliye</w:t>
      </w:r>
      <w:r w:rsidRPr="00B80BDC">
        <w:rPr>
          <w:rFonts w:ascii="Times New Roman" w:eastAsia="Calibri" w:hAnsi="Times New Roman" w:cs="Times New Roman"/>
          <w:lang w:val="x-none" w:eastAsia="x-none"/>
        </w:rPr>
        <w:t xml:space="preserve">, 2. B., T.C. Kültür Bakanlığı Yay., Ankara, 1993.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Baykal, Bekir Sıtkı; </w:t>
      </w:r>
      <w:r w:rsidRPr="00B80BDC">
        <w:rPr>
          <w:rFonts w:ascii="Times New Roman" w:eastAsia="Calibri" w:hAnsi="Times New Roman" w:cs="Times New Roman"/>
          <w:b/>
          <w:bCs/>
          <w:lang w:val="x-none" w:eastAsia="x-none"/>
        </w:rPr>
        <w:t>Heyet-i Temsiliye Kararları</w:t>
      </w:r>
      <w:r w:rsidRPr="00B80BDC">
        <w:rPr>
          <w:rFonts w:ascii="Times New Roman" w:eastAsia="Calibri" w:hAnsi="Times New Roman" w:cs="Times New Roman"/>
          <w:lang w:val="x-none" w:eastAsia="x-none"/>
        </w:rPr>
        <w:t xml:space="preserve">, TTK Yay., Ankara, 1974.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Bayur, Yusuf Hikmet; </w:t>
      </w:r>
      <w:r w:rsidRPr="00B80BDC">
        <w:rPr>
          <w:rFonts w:ascii="Times New Roman" w:eastAsia="Calibri" w:hAnsi="Times New Roman" w:cs="Times New Roman"/>
          <w:b/>
          <w:bCs/>
          <w:lang w:val="x-none" w:eastAsia="x-none"/>
        </w:rPr>
        <w:t>Türk İnkılap Tarihi</w:t>
      </w:r>
      <w:r w:rsidRPr="00B80BDC">
        <w:rPr>
          <w:rFonts w:ascii="Times New Roman" w:eastAsia="Calibri" w:hAnsi="Times New Roman" w:cs="Times New Roman"/>
          <w:lang w:val="x-none" w:eastAsia="x-none"/>
        </w:rPr>
        <w:t>, C. III, Kısım I, TTK Yay., Ankara,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Berkes, Niyazi; </w:t>
      </w:r>
      <w:r w:rsidRPr="00B80BDC">
        <w:rPr>
          <w:rFonts w:ascii="Times New Roman" w:eastAsia="Calibri" w:hAnsi="Times New Roman" w:cs="Times New Roman"/>
          <w:b/>
          <w:bCs/>
          <w:lang w:val="x-none" w:eastAsia="x-none"/>
        </w:rPr>
        <w:t xml:space="preserve">Türkiye’de Çağdaşlaşma, </w:t>
      </w:r>
      <w:r w:rsidRPr="00B80BDC">
        <w:rPr>
          <w:rFonts w:ascii="Times New Roman" w:eastAsia="Calibri" w:hAnsi="Times New Roman" w:cs="Times New Roman"/>
          <w:lang w:val="x-none" w:eastAsia="x-none"/>
        </w:rPr>
        <w:t>(Çev. Ahmet Kuyaş), YKY, İstanbul, 2006.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Bıyıklıoğlu, Tevfik; </w:t>
      </w:r>
      <w:r w:rsidRPr="00B80BDC">
        <w:rPr>
          <w:rFonts w:ascii="Times New Roman" w:eastAsia="Calibri" w:hAnsi="Times New Roman" w:cs="Times New Roman"/>
          <w:b/>
          <w:bCs/>
          <w:lang w:val="x-none" w:eastAsia="x-none"/>
        </w:rPr>
        <w:t>Atatürk Anadolu’da (1919-1921) I</w:t>
      </w:r>
      <w:r w:rsidRPr="00B80BDC">
        <w:rPr>
          <w:rFonts w:ascii="Times New Roman" w:eastAsia="Calibri" w:hAnsi="Times New Roman" w:cs="Times New Roman"/>
          <w:lang w:val="x-none" w:eastAsia="x-none"/>
        </w:rPr>
        <w:t>, 2. B., Kent Basımevi, 1981.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lastRenderedPageBreak/>
        <w:t>Birinci Dünya Harbi’nde Türk Harbi, Cilt V, Çanakkale Cephesi Harekâtı, 1nci, 2nci ve 3ncü Kitapların Özetlenmiş Tarihi</w:t>
      </w:r>
      <w:r w:rsidRPr="00B80BDC">
        <w:rPr>
          <w:rFonts w:ascii="Times New Roman" w:eastAsia="Calibri" w:hAnsi="Times New Roman" w:cs="Times New Roman"/>
          <w:lang w:val="x-none" w:eastAsia="x-none"/>
        </w:rPr>
        <w:t>, Genelkurmay Basımevi, Ankara, 2002.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Cebesoy, Ali Fuat; </w:t>
      </w:r>
      <w:r w:rsidRPr="00B80BDC">
        <w:rPr>
          <w:rFonts w:ascii="Times New Roman" w:eastAsia="Calibri" w:hAnsi="Times New Roman" w:cs="Times New Roman"/>
          <w:b/>
          <w:bCs/>
          <w:lang w:val="x-none" w:eastAsia="x-none"/>
        </w:rPr>
        <w:t>Siyasi Hatıralar</w:t>
      </w:r>
      <w:r w:rsidRPr="00B80BDC">
        <w:rPr>
          <w:rFonts w:ascii="Times New Roman" w:eastAsia="Calibri" w:hAnsi="Times New Roman" w:cs="Times New Roman"/>
          <w:lang w:val="x-none" w:eastAsia="x-none"/>
        </w:rPr>
        <w:t>, C. I, İstanbul, 1957.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Cin Halil - Akyılmaz S. Gül; </w:t>
      </w:r>
      <w:r w:rsidRPr="00B80BDC">
        <w:rPr>
          <w:rFonts w:ascii="Times New Roman" w:eastAsia="Calibri" w:hAnsi="Times New Roman" w:cs="Times New Roman"/>
          <w:b/>
          <w:bCs/>
          <w:lang w:val="x-none" w:eastAsia="x-none"/>
        </w:rPr>
        <w:t xml:space="preserve">Feodalite ve Osmanlı Düzeni, </w:t>
      </w:r>
      <w:r w:rsidRPr="00B80BDC">
        <w:rPr>
          <w:rFonts w:ascii="Times New Roman" w:eastAsia="Calibri" w:hAnsi="Times New Roman" w:cs="Times New Roman"/>
          <w:lang w:val="x-none" w:eastAsia="x-none"/>
        </w:rPr>
        <w:t>Selçuk Üniversitesi Yayınları, Konya,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Çağatay, Neşet; </w:t>
      </w:r>
      <w:r w:rsidRPr="00B80BDC">
        <w:rPr>
          <w:rFonts w:ascii="Times New Roman" w:eastAsia="Calibri" w:hAnsi="Times New Roman" w:cs="Times New Roman"/>
          <w:b/>
          <w:bCs/>
          <w:lang w:val="x-none" w:eastAsia="x-none"/>
        </w:rPr>
        <w:t>Türkiye’de Gerici Eylemler (1923’den Bu Yana)</w:t>
      </w:r>
      <w:r w:rsidRPr="00B80BDC">
        <w:rPr>
          <w:rFonts w:ascii="Times New Roman" w:eastAsia="Calibri" w:hAnsi="Times New Roman" w:cs="Times New Roman"/>
          <w:lang w:val="x-none" w:eastAsia="x-none"/>
        </w:rPr>
        <w:t>, A.Ü. İlahiyat Fakültesi Yay., Ankara, 1973.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Çambel, Hasan Cemil; </w:t>
      </w:r>
      <w:r w:rsidRPr="00B80BDC">
        <w:rPr>
          <w:rFonts w:ascii="Times New Roman" w:eastAsia="Calibri" w:hAnsi="Times New Roman" w:cs="Times New Roman"/>
          <w:i/>
          <w:iCs/>
          <w:lang w:val="x-none" w:eastAsia="x-none"/>
        </w:rPr>
        <w:t>“Atatürk ve Tarih”</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Belleten</w:t>
      </w:r>
      <w:r w:rsidRPr="00B80BDC">
        <w:rPr>
          <w:rFonts w:ascii="Times New Roman" w:eastAsia="Calibri" w:hAnsi="Times New Roman" w:cs="Times New Roman"/>
          <w:lang w:val="x-none" w:eastAsia="x-none"/>
        </w:rPr>
        <w:t>, C. III, No. 10, (1939).</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Çavdar, Tevfik; </w:t>
      </w:r>
      <w:r w:rsidRPr="00B80BDC">
        <w:rPr>
          <w:rFonts w:ascii="Times New Roman" w:eastAsia="Times New Roman" w:hAnsi="Times New Roman" w:cs="Times New Roman"/>
          <w:b/>
          <w:bCs/>
          <w:lang w:eastAsia="tr-TR"/>
        </w:rPr>
        <w:t>Türkiye’nin Demokrasi Tarihi (1839- 1950)</w:t>
      </w:r>
      <w:r w:rsidRPr="00B80BDC">
        <w:rPr>
          <w:rFonts w:ascii="Times New Roman" w:eastAsia="Times New Roman" w:hAnsi="Times New Roman" w:cs="Times New Roman"/>
          <w:lang w:eastAsia="tr-TR"/>
        </w:rPr>
        <w:t>, İmge Kitabevi Yayınları, İstanbul,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Çelik, Kemal; </w:t>
      </w:r>
      <w:r w:rsidRPr="00B80BDC">
        <w:rPr>
          <w:rFonts w:ascii="Times New Roman" w:eastAsia="Calibri" w:hAnsi="Times New Roman" w:cs="Times New Roman"/>
          <w:b/>
          <w:bCs/>
          <w:lang w:val="x-none" w:eastAsia="x-none"/>
        </w:rPr>
        <w:t>Milli Mücadele’de Adana ve Havalisi (1918-1922)</w:t>
      </w:r>
      <w:r w:rsidRPr="00B80BDC">
        <w:rPr>
          <w:rFonts w:ascii="Times New Roman" w:eastAsia="Calibri" w:hAnsi="Times New Roman" w:cs="Times New Roman"/>
          <w:lang w:val="x-none" w:eastAsia="x-none"/>
        </w:rPr>
        <w:t>, TTK Basımevi, Ankara,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Çetinkaya, Hikmet; </w:t>
      </w:r>
      <w:r w:rsidRPr="00B80BDC">
        <w:rPr>
          <w:rFonts w:ascii="Times New Roman" w:eastAsia="Calibri" w:hAnsi="Times New Roman" w:cs="Times New Roman"/>
          <w:b/>
          <w:bCs/>
          <w:lang w:val="x-none" w:eastAsia="x-none"/>
        </w:rPr>
        <w:t>Kubilay Olayı ve Tarikat Kampları</w:t>
      </w:r>
      <w:r w:rsidRPr="00B80BDC">
        <w:rPr>
          <w:rFonts w:ascii="Times New Roman" w:eastAsia="Calibri" w:hAnsi="Times New Roman" w:cs="Times New Roman"/>
          <w:lang w:val="x-none" w:eastAsia="x-none"/>
        </w:rPr>
        <w:t>, 4. B., Çağdaş Yay., İstanbul,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 Yüksel; </w:t>
      </w:r>
      <w:r w:rsidRPr="00B80BDC">
        <w:rPr>
          <w:rFonts w:ascii="Times New Roman" w:eastAsia="Calibri" w:hAnsi="Times New Roman" w:cs="Times New Roman"/>
          <w:b/>
          <w:bCs/>
          <w:lang w:val="x-none" w:eastAsia="x-none"/>
        </w:rPr>
        <w:t>Erzurum Kongresi’ne Katılan Delegelerin Biyografileri</w:t>
      </w:r>
      <w:r w:rsidRPr="00B80BDC">
        <w:rPr>
          <w:rFonts w:ascii="Times New Roman" w:eastAsia="Calibri" w:hAnsi="Times New Roman" w:cs="Times New Roman"/>
          <w:lang w:val="x-none" w:eastAsia="x-none"/>
        </w:rPr>
        <w:t>, Atatürk Üniversitesi Atatürk İlkeleri ve İnkılâp Tarihi Enstitüsü Yay., Erzurum, 2003.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Çiloğlu, Fahrettin; </w:t>
      </w:r>
      <w:r w:rsidRPr="00B80BDC">
        <w:rPr>
          <w:rFonts w:ascii="Times New Roman" w:eastAsia="Calibri" w:hAnsi="Times New Roman" w:cs="Times New Roman"/>
          <w:b/>
          <w:bCs/>
          <w:lang w:val="x-none" w:eastAsia="x-none"/>
        </w:rPr>
        <w:t>Kurtuluş Savaşı Sözlüğü</w:t>
      </w:r>
      <w:r w:rsidRPr="00B80BDC">
        <w:rPr>
          <w:rFonts w:ascii="Times New Roman" w:eastAsia="Calibri" w:hAnsi="Times New Roman" w:cs="Times New Roman"/>
          <w:lang w:val="x-none" w:eastAsia="x-none"/>
        </w:rPr>
        <w:t>, Doğan Kitap, İstanbul,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Feyzioğlu, Turhan; </w:t>
      </w:r>
      <w:r w:rsidRPr="00B80BDC">
        <w:rPr>
          <w:rFonts w:ascii="Times New Roman" w:eastAsia="Calibri" w:hAnsi="Times New Roman" w:cs="Times New Roman"/>
          <w:i/>
          <w:iCs/>
          <w:lang w:val="x-none" w:eastAsia="x-none"/>
        </w:rPr>
        <w:t>“Türk İnkılabının Temel Taşı Laiklik”</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xml:space="preserve">, 2. Baskı, Ankara, 1987; Özer Ozankaya, </w:t>
      </w:r>
      <w:r w:rsidRPr="00B80BDC">
        <w:rPr>
          <w:rFonts w:ascii="Times New Roman" w:eastAsia="Calibri" w:hAnsi="Times New Roman" w:cs="Times New Roman"/>
          <w:b/>
          <w:bCs/>
          <w:lang w:val="x-none" w:eastAsia="x-none"/>
        </w:rPr>
        <w:t>Atatürk ve Laiklik</w:t>
      </w:r>
      <w:r w:rsidRPr="00B80BDC">
        <w:rPr>
          <w:rFonts w:ascii="Times New Roman" w:eastAsia="Calibri" w:hAnsi="Times New Roman" w:cs="Times New Roman"/>
          <w:lang w:val="x-none" w:eastAsia="x-none"/>
        </w:rPr>
        <w:t>, Türkiye İş Bankası Kültür Yay., Ankara, 1981.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Fığlalı, Ethem Ruhi; </w:t>
      </w:r>
      <w:r w:rsidRPr="00B80BDC">
        <w:rPr>
          <w:rFonts w:ascii="Times New Roman" w:eastAsia="Calibri" w:hAnsi="Times New Roman" w:cs="Times New Roman"/>
          <w:b/>
          <w:bCs/>
          <w:lang w:val="x-none" w:eastAsia="x-none"/>
        </w:rPr>
        <w:t>Din ve Devlet İlişkileri</w:t>
      </w:r>
      <w:r w:rsidRPr="00B80BDC">
        <w:rPr>
          <w:rFonts w:ascii="Times New Roman" w:eastAsia="Calibri" w:hAnsi="Times New Roman" w:cs="Times New Roman"/>
          <w:lang w:val="x-none" w:eastAsia="x-none"/>
        </w:rPr>
        <w:t>, Muğla Üniversitesi Yay., Muğla,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Gentizon, Paul; </w:t>
      </w:r>
      <w:r w:rsidRPr="00B80BDC">
        <w:rPr>
          <w:rFonts w:ascii="Times New Roman" w:eastAsia="Calibri" w:hAnsi="Times New Roman" w:cs="Times New Roman"/>
          <w:b/>
          <w:bCs/>
          <w:lang w:val="x-none" w:eastAsia="x-none"/>
        </w:rPr>
        <w:t>Mustafa Kemal ve Uyanan Doğu</w:t>
      </w:r>
      <w:r w:rsidRPr="00B80BDC">
        <w:rPr>
          <w:rFonts w:ascii="Times New Roman" w:eastAsia="Calibri" w:hAnsi="Times New Roman" w:cs="Times New Roman"/>
          <w:lang w:val="x-none" w:eastAsia="x-none"/>
        </w:rPr>
        <w:t>, (Çev. Fethi Ülkü), 3. B., Bilgi Yay., Ankara,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 III (1920) Üçüncü Meşrutiyet Birinci Büyük Millet Meclisi</w:t>
      </w:r>
      <w:r w:rsidRPr="00B80BDC">
        <w:rPr>
          <w:rFonts w:ascii="Times New Roman" w:eastAsia="Calibri" w:hAnsi="Times New Roman" w:cs="Times New Roman"/>
          <w:lang w:val="x-none" w:eastAsia="x-none"/>
        </w:rPr>
        <w:t>, Türkiye İş Bankası Yay.,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Birinci Kitap-Erzurum Kongresi</w:t>
      </w:r>
      <w:r w:rsidRPr="00B80BDC">
        <w:rPr>
          <w:rFonts w:ascii="Times New Roman" w:eastAsia="Calibri" w:hAnsi="Times New Roman" w:cs="Times New Roman"/>
          <w:lang w:val="x-none" w:eastAsia="x-none"/>
        </w:rPr>
        <w:t xml:space="preserve">, Nüve Matbaası, Ankara, 1968.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Gotthard Jaeschke,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Cilt I, Atatürk Kültür, Dil ve Tarih Yüksek Kurumu Türk Tarih Kurumu Yayınları, 2. Basım, Ankara, 1989.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Gökbilgin, M. Tayyib; </w:t>
      </w:r>
      <w:r w:rsidRPr="00B80BDC">
        <w:rPr>
          <w:rFonts w:ascii="Times New Roman" w:eastAsia="Calibri" w:hAnsi="Times New Roman" w:cs="Times New Roman"/>
          <w:b/>
          <w:bCs/>
          <w:lang w:val="x-none" w:eastAsia="x-none"/>
        </w:rPr>
        <w:t>Milli Mücadele Başlarken Mondros Mütarekesinden Sivas Kongresine</w:t>
      </w:r>
      <w:r w:rsidRPr="00B80BDC">
        <w:rPr>
          <w:rFonts w:ascii="Times New Roman" w:eastAsia="Calibri" w:hAnsi="Times New Roman" w:cs="Times New Roman"/>
          <w:lang w:val="x-none" w:eastAsia="x-none"/>
        </w:rPr>
        <w:t>, C. I, Türkiye İş Bankası Kültür Yay., Ankara, 1959.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Gözler, Fethi; </w:t>
      </w:r>
      <w:r w:rsidRPr="00B80BDC">
        <w:rPr>
          <w:rFonts w:ascii="Times New Roman" w:eastAsia="Calibri" w:hAnsi="Times New Roman" w:cs="Times New Roman"/>
          <w:b/>
          <w:bCs/>
          <w:lang w:val="x-none" w:eastAsia="x-none"/>
        </w:rPr>
        <w:t>Atatürk İnkılapları-Türk İnkılabı</w:t>
      </w:r>
      <w:r w:rsidRPr="00B80BDC">
        <w:rPr>
          <w:rFonts w:ascii="Times New Roman" w:eastAsia="Calibri" w:hAnsi="Times New Roman" w:cs="Times New Roman"/>
          <w:lang w:val="x-none" w:eastAsia="x-none"/>
        </w:rPr>
        <w:t>, 2. B., İnkılap Kitabevi, İstanbul,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Gürel, Şükrü S.; “Türk Dış Politikası (1919-1945)”, </w:t>
      </w:r>
      <w:r w:rsidRPr="00B80BDC">
        <w:rPr>
          <w:rFonts w:ascii="Times New Roman" w:eastAsia="Calibri" w:hAnsi="Times New Roman" w:cs="Times New Roman"/>
          <w:b/>
          <w:lang w:val="x-none" w:eastAsia="x-none"/>
        </w:rPr>
        <w:t>Cumhuriyet Dönemi Türkiye Ansiklopedisi</w:t>
      </w:r>
      <w:r w:rsidRPr="00B80BDC">
        <w:rPr>
          <w:rFonts w:ascii="Times New Roman" w:eastAsia="Calibri" w:hAnsi="Times New Roman" w:cs="Times New Roman"/>
          <w:lang w:val="x-none" w:eastAsia="x-none"/>
        </w:rPr>
        <w:t>, C.2, İletişim Yay., İstanbul, b.t.y.</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Güven, Zühtü; </w:t>
      </w:r>
      <w:r w:rsidRPr="00B80BDC">
        <w:rPr>
          <w:rFonts w:ascii="Times New Roman" w:eastAsia="Calibri" w:hAnsi="Times New Roman" w:cs="Times New Roman"/>
          <w:b/>
          <w:bCs/>
          <w:lang w:val="x-none" w:eastAsia="x-none"/>
        </w:rPr>
        <w:t>Anzavur İsyanı İstiklâl Savaşı Hatıralarından Acı Bir Safha</w:t>
      </w:r>
      <w:r w:rsidRPr="00B80BDC">
        <w:rPr>
          <w:rFonts w:ascii="Times New Roman" w:eastAsia="Calibri" w:hAnsi="Times New Roman" w:cs="Times New Roman"/>
          <w:lang w:val="x-none" w:eastAsia="x-none"/>
        </w:rPr>
        <w:t>, Türkiye İş Bankası Kültür Yay., Ankara, 1965.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Hall, Richard C.; </w:t>
      </w:r>
      <w:r w:rsidRPr="00B80BDC">
        <w:rPr>
          <w:rFonts w:ascii="Times New Roman" w:eastAsia="Calibri" w:hAnsi="Times New Roman" w:cs="Times New Roman"/>
          <w:b/>
          <w:bCs/>
          <w:lang w:val="x-none" w:eastAsia="x-none"/>
        </w:rPr>
        <w:t>Balkan Savaşları 1912–1919</w:t>
      </w:r>
      <w:r w:rsidRPr="00B80BDC">
        <w:rPr>
          <w:rFonts w:ascii="Times New Roman" w:eastAsia="Calibri" w:hAnsi="Times New Roman" w:cs="Times New Roman"/>
          <w:lang w:val="x-none" w:eastAsia="x-none"/>
        </w:rPr>
        <w:t>, (Çev. M. Tanju Akad), Homer Kitabevi, İstanbul, 2003.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İğdemir, Uluğ; </w:t>
      </w:r>
      <w:r w:rsidRPr="00B80BDC">
        <w:rPr>
          <w:rFonts w:ascii="Times New Roman" w:eastAsia="Calibri" w:hAnsi="Times New Roman" w:cs="Times New Roman"/>
          <w:b/>
          <w:bCs/>
          <w:lang w:val="x-none" w:eastAsia="x-none"/>
        </w:rPr>
        <w:t>Sivas Kongresi Tutanakları</w:t>
      </w:r>
      <w:r w:rsidRPr="00B80BDC">
        <w:rPr>
          <w:rFonts w:ascii="Times New Roman" w:eastAsia="Calibri" w:hAnsi="Times New Roman" w:cs="Times New Roman"/>
          <w:lang w:val="x-none" w:eastAsia="x-none"/>
        </w:rPr>
        <w:t>, TTK Yay., Ankara, 1969.</w:t>
      </w:r>
    </w:p>
    <w:p w:rsidR="0009408D" w:rsidRPr="00B80BDC" w:rsidRDefault="0009408D" w:rsidP="0009408D">
      <w:pPr>
        <w:tabs>
          <w:tab w:val="left" w:pos="709"/>
        </w:tabs>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İnalcık, Halil; “</w:t>
      </w:r>
      <w:r w:rsidRPr="00B80BDC">
        <w:rPr>
          <w:rFonts w:ascii="Times New Roman" w:eastAsia="Times New Roman" w:hAnsi="Times New Roman" w:cs="Times New Roman"/>
          <w:i/>
          <w:iCs/>
          <w:lang w:eastAsia="tr-TR"/>
        </w:rPr>
        <w:t>Sened-i İttifak ve Gülhane Hatt-ı Hümayunu</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 (Değişim Sürecinde Osmanlı İmparatorluğu)</w:t>
      </w:r>
      <w:r w:rsidRPr="00B80BDC">
        <w:rPr>
          <w:rFonts w:ascii="Times New Roman" w:eastAsia="Times New Roman" w:hAnsi="Times New Roman" w:cs="Times New Roman"/>
          <w:lang w:eastAsia="tr-TR"/>
        </w:rPr>
        <w:t>, (Ed. Halil İnalcık, Mehmet Seyitdanlıoğlu), Phoenix Yayınları, Ankara, 2006.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 Afet; </w:t>
      </w:r>
      <w:r w:rsidRPr="00B80BDC">
        <w:rPr>
          <w:rFonts w:ascii="Times New Roman" w:eastAsia="Calibri" w:hAnsi="Times New Roman" w:cs="Times New Roman"/>
          <w:b/>
          <w:bCs/>
          <w:lang w:val="x-none" w:eastAsia="x-none"/>
        </w:rPr>
        <w:t>Atatürk Hakkında Hatıralar ve Belgeler,</w:t>
      </w:r>
      <w:r w:rsidRPr="00B80BDC">
        <w:rPr>
          <w:rFonts w:ascii="Times New Roman" w:eastAsia="Calibri" w:hAnsi="Times New Roman" w:cs="Times New Roman"/>
          <w:lang w:val="x-none" w:eastAsia="x-none"/>
        </w:rPr>
        <w:t xml:space="preserve"> TTK Basımevi, Ankara.</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Cs/>
          <w:lang w:val="x-none" w:eastAsia="x-none"/>
        </w:rPr>
        <w:t>İnan</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bCs/>
          <w:lang w:val="x-none" w:eastAsia="x-none"/>
        </w:rPr>
        <w:t xml:space="preserve">Afet; </w:t>
      </w:r>
      <w:r w:rsidRPr="00B80BDC">
        <w:rPr>
          <w:rFonts w:ascii="Times New Roman" w:eastAsia="Calibri" w:hAnsi="Times New Roman" w:cs="Times New Roman"/>
          <w:b/>
          <w:lang w:val="x-none" w:eastAsia="x-none"/>
        </w:rPr>
        <w:t>Medeni Bilgiler ve M. Kemal Atatürk’ün El Yazıları</w:t>
      </w:r>
      <w:r w:rsidRPr="00B80BDC">
        <w:rPr>
          <w:rFonts w:ascii="Times New Roman" w:eastAsia="Calibri" w:hAnsi="Times New Roman" w:cs="Times New Roman"/>
          <w:lang w:val="x-none" w:eastAsia="x-none"/>
        </w:rPr>
        <w:t>, Türk Tarih Kurumu Basımevi, Ankara, 1969.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Afet; </w:t>
      </w:r>
      <w:r w:rsidRPr="00B80BDC">
        <w:rPr>
          <w:rFonts w:ascii="Times New Roman" w:eastAsia="Calibri" w:hAnsi="Times New Roman" w:cs="Times New Roman"/>
          <w:b/>
          <w:bCs/>
          <w:lang w:val="x-none" w:eastAsia="x-none"/>
        </w:rPr>
        <w:t>Türkiye Cumhuriyeti ve Türk Devrimi</w:t>
      </w:r>
      <w:r w:rsidRPr="00B80BDC">
        <w:rPr>
          <w:rFonts w:ascii="Times New Roman" w:eastAsia="Calibri" w:hAnsi="Times New Roman" w:cs="Times New Roman"/>
          <w:lang w:val="x-none" w:eastAsia="x-none"/>
        </w:rPr>
        <w:t>, 2. B., TTK Yay., Ankara, 1977.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 İsmet; </w:t>
      </w:r>
      <w:r w:rsidRPr="00B80BDC">
        <w:rPr>
          <w:rFonts w:ascii="Times New Roman" w:eastAsia="Calibri" w:hAnsi="Times New Roman" w:cs="Times New Roman"/>
          <w:b/>
          <w:bCs/>
          <w:lang w:val="x-none" w:eastAsia="x-none"/>
        </w:rPr>
        <w:t>Hatıralar</w:t>
      </w:r>
      <w:r w:rsidRPr="00B80BDC">
        <w:rPr>
          <w:rFonts w:ascii="Times New Roman" w:eastAsia="Calibri" w:hAnsi="Times New Roman" w:cs="Times New Roman"/>
          <w:lang w:val="x-none" w:eastAsia="x-none"/>
        </w:rPr>
        <w:t>, 2. Kitap, Yenigün Haber Ajansı Basın ve Yayıncılık A.Ş., Ankara,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İzgi, Özkan, </w:t>
      </w:r>
      <w:r w:rsidRPr="00B80BDC">
        <w:rPr>
          <w:rFonts w:ascii="Times New Roman" w:eastAsia="Calibri" w:hAnsi="Times New Roman" w:cs="Times New Roman"/>
          <w:i/>
          <w:iCs/>
          <w:lang w:val="x-none" w:eastAsia="x-none"/>
        </w:rPr>
        <w:t>“Atatürk’ün Eğitim ve Üniversitelere Bakış Açısı”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Araştırma Merkezi Dergisi</w:t>
      </w:r>
      <w:r w:rsidRPr="00B80BDC">
        <w:rPr>
          <w:rFonts w:ascii="Times New Roman" w:eastAsia="Calibri" w:hAnsi="Times New Roman" w:cs="Times New Roman"/>
          <w:lang w:val="x-none" w:eastAsia="x-none"/>
        </w:rPr>
        <w:t>, C. I, No.1, (Kasım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Jaeschke, Gotthard;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 I, TTK Yay., 2. B., Ankara, 1989.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Kalafat, Yaşar; </w:t>
      </w:r>
      <w:r w:rsidRPr="00B80BDC">
        <w:rPr>
          <w:rFonts w:ascii="Times New Roman" w:eastAsia="Calibri" w:hAnsi="Times New Roman" w:cs="Times New Roman"/>
          <w:b/>
          <w:bCs/>
          <w:lang w:val="x-none" w:eastAsia="x-none"/>
        </w:rPr>
        <w:t>Bir Ayaklanmanın Anatomisi: Şeyh Sait</w:t>
      </w:r>
      <w:r w:rsidRPr="00B80BDC">
        <w:rPr>
          <w:rFonts w:ascii="Times New Roman" w:eastAsia="Calibri" w:hAnsi="Times New Roman" w:cs="Times New Roman"/>
          <w:lang w:val="x-none" w:eastAsia="x-none"/>
        </w:rPr>
        <w:t>, 2. B., ASAM Yay., Ankara, 2003.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Kandemir, Feridun; “</w:t>
      </w:r>
      <w:r w:rsidRPr="00B80BDC">
        <w:rPr>
          <w:rFonts w:ascii="Times New Roman" w:eastAsia="Calibri" w:hAnsi="Times New Roman" w:cs="Times New Roman"/>
          <w:i/>
          <w:iCs/>
          <w:lang w:val="x-none" w:eastAsia="x-none"/>
        </w:rPr>
        <w:t>Şeyh Sait İsyanı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 Aylık Tarih Mecmuası</w:t>
      </w:r>
      <w:r w:rsidRPr="00B80BDC">
        <w:rPr>
          <w:rFonts w:ascii="Times New Roman" w:eastAsia="Calibri" w:hAnsi="Times New Roman" w:cs="Times New Roman"/>
          <w:lang w:val="x-none" w:eastAsia="x-none"/>
        </w:rPr>
        <w:t>, C. VII, No. 37 (Şubat 1967).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İzmir Suikâsti’nin İç Yüzü</w:t>
      </w:r>
      <w:r w:rsidRPr="00B80BDC">
        <w:rPr>
          <w:rFonts w:ascii="Times New Roman" w:eastAsia="Calibri" w:hAnsi="Times New Roman" w:cs="Times New Roman"/>
          <w:lang w:val="x-none" w:eastAsia="x-none"/>
        </w:rPr>
        <w:t>, 2. B., Ekicigil Matb., İstanbul, 1955.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Siyasi Dargınlıklar</w:t>
      </w:r>
      <w:r w:rsidRPr="00B80BDC">
        <w:rPr>
          <w:rFonts w:ascii="Times New Roman" w:eastAsia="Calibri" w:hAnsi="Times New Roman" w:cs="Times New Roman"/>
          <w:lang w:val="x-none" w:eastAsia="x-none"/>
        </w:rPr>
        <w:t>, C. III, Ekicigil Matbaası, İstanbul, 1955.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Kansu, Mazhar Müfit; </w:t>
      </w:r>
      <w:r w:rsidRPr="00B80BDC">
        <w:rPr>
          <w:rFonts w:ascii="Times New Roman" w:eastAsia="Calibri" w:hAnsi="Times New Roman" w:cs="Times New Roman"/>
          <w:b/>
          <w:bCs/>
          <w:lang w:val="x-none" w:eastAsia="x-none"/>
        </w:rPr>
        <w:t>Erzurum’dan Ölümüne Kadar Atatürk’le Beraber</w:t>
      </w:r>
      <w:r w:rsidRPr="00B80BDC">
        <w:rPr>
          <w:rFonts w:ascii="Times New Roman" w:eastAsia="Calibri" w:hAnsi="Times New Roman" w:cs="Times New Roman"/>
          <w:lang w:val="x-none" w:eastAsia="x-none"/>
        </w:rPr>
        <w:t>, C. I, 3. B., TTK Yay., Ankara, 1988.</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Kaplan, Mehmet; </w:t>
      </w:r>
      <w:r w:rsidRPr="00B80BDC">
        <w:rPr>
          <w:rFonts w:ascii="Times New Roman" w:eastAsia="Times New Roman" w:hAnsi="Times New Roman" w:cs="Times New Roman"/>
          <w:i/>
          <w:iCs/>
          <w:lang w:eastAsia="tr-TR"/>
        </w:rPr>
        <w:t>“Mustafa Reşit Paşa ve Yeni Aydın Tipi”</w:t>
      </w:r>
      <w:r w:rsidRPr="00B80BDC">
        <w:rPr>
          <w:rFonts w:ascii="Times New Roman" w:eastAsia="Times New Roman" w:hAnsi="Times New Roman" w:cs="Times New Roman"/>
          <w:lang w:eastAsia="tr-TR"/>
        </w:rPr>
        <w:t xml:space="preserve"> , </w:t>
      </w:r>
      <w:r w:rsidRPr="00B80BDC">
        <w:rPr>
          <w:rFonts w:ascii="Times New Roman" w:eastAsia="Times New Roman" w:hAnsi="Times New Roman" w:cs="Times New Roman"/>
          <w:b/>
          <w:bCs/>
          <w:lang w:eastAsia="tr-TR"/>
        </w:rPr>
        <w:t>Tanzimat (Değişim Sürecinde Osmanlı İmparatorluğu), (</w:t>
      </w:r>
      <w:r w:rsidRPr="00B80BDC">
        <w:rPr>
          <w:rFonts w:ascii="Times New Roman" w:eastAsia="Times New Roman" w:hAnsi="Times New Roman" w:cs="Times New Roman"/>
          <w:lang w:eastAsia="tr-TR"/>
        </w:rPr>
        <w:t>Ed. Halil İnalcık-Mehmet Seyitdanlıoğlu), Phoenix Yay., Ankara, 2006.</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Karacan, Ali Naci; </w:t>
      </w:r>
      <w:r w:rsidRPr="00B80BDC">
        <w:rPr>
          <w:rFonts w:ascii="Times New Roman" w:eastAsia="Times New Roman" w:hAnsi="Times New Roman" w:cs="Times New Roman"/>
          <w:b/>
          <w:bCs/>
          <w:lang w:eastAsia="tr-TR"/>
        </w:rPr>
        <w:t>Lozan Konferansı ve İsmet Paşa</w:t>
      </w:r>
      <w:r w:rsidRPr="00B80BDC">
        <w:rPr>
          <w:rFonts w:ascii="Times New Roman" w:eastAsia="Times New Roman" w:hAnsi="Times New Roman" w:cs="Times New Roman"/>
          <w:lang w:eastAsia="tr-TR"/>
        </w:rPr>
        <w:t>, Türk İnkılâp Tarihi Enstitüsü Yayınları, İstanbul, 1943.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Karpat, Kemal H.; </w:t>
      </w:r>
      <w:r w:rsidRPr="00B80BDC">
        <w:rPr>
          <w:rFonts w:ascii="Times New Roman" w:eastAsia="Calibri" w:hAnsi="Times New Roman" w:cs="Times New Roman"/>
          <w:b/>
          <w:bCs/>
          <w:lang w:val="x-none" w:eastAsia="x-none"/>
        </w:rPr>
        <w:t xml:space="preserve">Türk Demokrasi Tarihi (Sosyal, Kültürel, Ekonomik Temeller), </w:t>
      </w:r>
      <w:r w:rsidRPr="00B80BDC">
        <w:rPr>
          <w:rFonts w:ascii="Times New Roman" w:eastAsia="Calibri" w:hAnsi="Times New Roman" w:cs="Times New Roman"/>
          <w:lang w:val="x-none" w:eastAsia="x-none"/>
        </w:rPr>
        <w:t>Timaş Yay.,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Kaynar, Reşat; </w:t>
      </w:r>
      <w:r w:rsidRPr="00B80BDC">
        <w:rPr>
          <w:rFonts w:ascii="Times New Roman" w:eastAsia="Calibri" w:hAnsi="Times New Roman" w:cs="Times New Roman"/>
          <w:b/>
          <w:bCs/>
          <w:lang w:val="x-none" w:eastAsia="x-none"/>
        </w:rPr>
        <w:t xml:space="preserve">Mustafa Reşit Paşa ve Tanzimat, </w:t>
      </w:r>
      <w:r w:rsidRPr="00B80BDC">
        <w:rPr>
          <w:rFonts w:ascii="Times New Roman" w:eastAsia="Calibri" w:hAnsi="Times New Roman" w:cs="Times New Roman"/>
          <w:lang w:val="x-none" w:eastAsia="x-none"/>
        </w:rPr>
        <w:t>TTK Yay., Ankara, 1985.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Kennedy, Paul; </w:t>
      </w:r>
      <w:r w:rsidRPr="00B80BDC">
        <w:rPr>
          <w:rFonts w:ascii="Times New Roman" w:eastAsia="Calibri" w:hAnsi="Times New Roman" w:cs="Times New Roman"/>
          <w:b/>
          <w:bCs/>
          <w:lang w:val="x-none" w:eastAsia="x-none"/>
        </w:rPr>
        <w:t xml:space="preserve">Büyük Güçlerin Yükseliş ve Çöküşleri, </w:t>
      </w:r>
      <w:r w:rsidRPr="00B80BDC">
        <w:rPr>
          <w:rFonts w:ascii="Times New Roman" w:eastAsia="Calibri" w:hAnsi="Times New Roman" w:cs="Times New Roman"/>
          <w:lang w:val="x-none" w:eastAsia="x-none"/>
        </w:rPr>
        <w:t>(Çev. Birtane Karanakçı), İş Bankası Yayınları,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Kocatürk, Utkan; </w:t>
      </w:r>
      <w:r w:rsidRPr="00B80BDC">
        <w:rPr>
          <w:rFonts w:ascii="Times New Roman" w:eastAsia="Calibri" w:hAnsi="Times New Roman" w:cs="Times New Roman"/>
          <w:b/>
          <w:bCs/>
          <w:lang w:val="x-none" w:eastAsia="x-none"/>
        </w:rPr>
        <w:t>Atatürk ve Türkiye Cumhuriyeti Tarihi Kronolojisi</w:t>
      </w:r>
      <w:r w:rsidRPr="00B80BDC">
        <w:rPr>
          <w:rFonts w:ascii="Times New Roman" w:eastAsia="Calibri" w:hAnsi="Times New Roman" w:cs="Times New Roman"/>
          <w:lang w:val="x-none" w:eastAsia="x-none"/>
        </w:rPr>
        <w:t>, TTK Yay., Ankara, 1988.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Kodaman, Bayram; </w:t>
      </w:r>
      <w:r w:rsidRPr="00B80BDC">
        <w:rPr>
          <w:rFonts w:ascii="Times New Roman" w:eastAsia="Calibri" w:hAnsi="Times New Roman" w:cs="Times New Roman"/>
          <w:i/>
          <w:iCs/>
          <w:lang w:val="x-none" w:eastAsia="x-none"/>
        </w:rPr>
        <w:t xml:space="preserve">“Osmanlı Devleti’nin Yükseliş ve Çöküş Sebeplerine Genel Bakış”, </w:t>
      </w:r>
      <w:r w:rsidRPr="00B80BDC">
        <w:rPr>
          <w:rFonts w:ascii="Times New Roman" w:eastAsia="Calibri" w:hAnsi="Times New Roman" w:cs="Times New Roman"/>
          <w:b/>
          <w:bCs/>
          <w:lang w:val="x-none" w:eastAsia="x-none"/>
        </w:rPr>
        <w:t xml:space="preserve">SDÜ Fen Edebiyat Fakültesi Sosyal Bilimler Dergisi, </w:t>
      </w:r>
      <w:r w:rsidRPr="00B80BDC">
        <w:rPr>
          <w:rFonts w:ascii="Times New Roman" w:eastAsia="Calibri" w:hAnsi="Times New Roman" w:cs="Times New Roman"/>
          <w:lang w:val="x-none" w:eastAsia="x-none"/>
        </w:rPr>
        <w:t>Aralık 2007, Sayı: 16.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Kuran, A. Bedevi; </w:t>
      </w:r>
      <w:r w:rsidRPr="00B80BDC">
        <w:rPr>
          <w:rFonts w:ascii="Times New Roman" w:eastAsia="Calibri" w:hAnsi="Times New Roman" w:cs="Times New Roman"/>
          <w:b/>
          <w:bCs/>
          <w:lang w:val="x-none" w:eastAsia="x-none"/>
        </w:rPr>
        <w:t xml:space="preserve">İnkılap Tarihimiz ve İttihad ve Terakki, </w:t>
      </w:r>
      <w:r w:rsidRPr="00B80BDC">
        <w:rPr>
          <w:rFonts w:ascii="Times New Roman" w:eastAsia="Calibri" w:hAnsi="Times New Roman" w:cs="Times New Roman"/>
          <w:lang w:val="x-none" w:eastAsia="x-none"/>
        </w:rPr>
        <w:t>Tan Matbaası, İstanbul, 1946.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Kurtcephe, İsrafil; </w:t>
      </w:r>
      <w:r w:rsidRPr="00B80BDC">
        <w:rPr>
          <w:rFonts w:ascii="Times New Roman" w:eastAsia="Calibri" w:hAnsi="Times New Roman" w:cs="Times New Roman"/>
          <w:b/>
          <w:bCs/>
          <w:lang w:val="x-none" w:eastAsia="x-none"/>
        </w:rPr>
        <w:t>Türk-İtalyan İlişkileri(1911–1916)</w:t>
      </w:r>
      <w:r w:rsidRPr="00B80BDC">
        <w:rPr>
          <w:rFonts w:ascii="Times New Roman" w:eastAsia="Calibri" w:hAnsi="Times New Roman" w:cs="Times New Roman"/>
          <w:lang w:val="x-none" w:eastAsia="x-none"/>
        </w:rPr>
        <w:t>, TTK Yay., Ankara, 1995.</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Lewis, Bernard; </w:t>
      </w:r>
      <w:r w:rsidRPr="00B80BDC">
        <w:rPr>
          <w:rFonts w:ascii="Times New Roman" w:eastAsia="Times New Roman" w:hAnsi="Times New Roman" w:cs="Times New Roman"/>
          <w:b/>
          <w:bCs/>
          <w:lang w:eastAsia="tr-TR"/>
        </w:rPr>
        <w:t>Modern Türkiye’nin Doğuşu</w:t>
      </w:r>
      <w:r w:rsidRPr="00B80BDC">
        <w:rPr>
          <w:rFonts w:ascii="Times New Roman" w:eastAsia="Times New Roman" w:hAnsi="Times New Roman" w:cs="Times New Roman"/>
          <w:lang w:eastAsia="tr-TR"/>
        </w:rPr>
        <w:t>, Türk Tarih Kurumu Yayınları, Ankara, 2004.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Macmillan, Margaret; </w:t>
      </w:r>
      <w:r w:rsidRPr="00B80BDC">
        <w:rPr>
          <w:rFonts w:ascii="Times New Roman" w:eastAsia="Calibri" w:hAnsi="Times New Roman" w:cs="Times New Roman"/>
          <w:b/>
          <w:bCs/>
          <w:lang w:val="x-none" w:eastAsia="x-none"/>
        </w:rPr>
        <w:t>Paris 1919: Dünyayı</w:t>
      </w:r>
      <w:r>
        <w:rPr>
          <w:rFonts w:ascii="Times New Roman" w:eastAsia="Calibri" w:hAnsi="Times New Roman" w:cs="Times New Roman"/>
          <w:b/>
          <w:bCs/>
          <w:lang w:eastAsia="x-none"/>
        </w:rPr>
        <w:t xml:space="preserve"> </w:t>
      </w:r>
      <w:r w:rsidRPr="00B80BDC">
        <w:rPr>
          <w:rFonts w:ascii="Times New Roman" w:eastAsia="Calibri" w:hAnsi="Times New Roman" w:cs="Times New Roman"/>
          <w:b/>
          <w:bCs/>
          <w:lang w:val="x-none" w:eastAsia="x-none"/>
        </w:rPr>
        <w:t>Değiştiren Altı Ay</w:t>
      </w:r>
      <w:r w:rsidRPr="00B80BDC">
        <w:rPr>
          <w:rFonts w:ascii="Times New Roman" w:eastAsia="Calibri" w:hAnsi="Times New Roman" w:cs="Times New Roman"/>
          <w:lang w:val="x-none" w:eastAsia="x-none"/>
        </w:rPr>
        <w:t>, (Çev. Belkıs Dişbudak Çorakçı), ODTÜ Geliştirme Vakfı Yayıncılık ve İletişim A.Ş., Ankara, 2004.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Meray, Seha L. – Olcay, Osman; </w:t>
      </w:r>
      <w:r w:rsidRPr="00B80BDC">
        <w:rPr>
          <w:rFonts w:ascii="Times New Roman" w:eastAsia="Calibri" w:hAnsi="Times New Roman" w:cs="Times New Roman"/>
          <w:b/>
          <w:bCs/>
          <w:lang w:val="x-none" w:eastAsia="x-none"/>
        </w:rPr>
        <w:t>Osmanlı İmparatorluğunun Çöküş Belgeleri (Mondros Bırakışması, Sevr Andlaşması, İlgili Belgeler)</w:t>
      </w:r>
      <w:r w:rsidRPr="00B80BDC">
        <w:rPr>
          <w:rFonts w:ascii="Times New Roman" w:eastAsia="Calibri" w:hAnsi="Times New Roman" w:cs="Times New Roman"/>
          <w:lang w:val="x-none" w:eastAsia="x-none"/>
        </w:rPr>
        <w:t>, AÜSBF Yay., Ankara, 1977.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Mumcu, Ahmet; </w:t>
      </w:r>
      <w:r w:rsidRPr="00B80BDC">
        <w:rPr>
          <w:rFonts w:ascii="Times New Roman" w:eastAsia="Calibri" w:hAnsi="Times New Roman" w:cs="Times New Roman"/>
          <w:b/>
          <w:bCs/>
          <w:lang w:val="x-none" w:eastAsia="x-none"/>
        </w:rPr>
        <w:t>Tarih Açısından Türk Devriminin Temelleri ve Gelişimi</w:t>
      </w:r>
      <w:r w:rsidRPr="00B80BDC">
        <w:rPr>
          <w:rFonts w:ascii="Times New Roman" w:eastAsia="Calibri" w:hAnsi="Times New Roman" w:cs="Times New Roman"/>
          <w:lang w:val="x-none" w:eastAsia="x-none"/>
        </w:rPr>
        <w:t>, 11. Baskı, İnkılâp Kitabevi, İstanbul, 1988.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Müderrisoğlu, Alptekin; </w:t>
      </w:r>
      <w:r w:rsidRPr="00B80BDC">
        <w:rPr>
          <w:rFonts w:ascii="Times New Roman" w:eastAsia="Calibri" w:hAnsi="Times New Roman" w:cs="Times New Roman"/>
          <w:b/>
          <w:bCs/>
          <w:lang w:val="x-none" w:eastAsia="x-none"/>
        </w:rPr>
        <w:t>Kurtuluş Savaşı’nın Mali Kaynakları</w:t>
      </w:r>
      <w:r w:rsidRPr="00B80BDC">
        <w:rPr>
          <w:rFonts w:ascii="Times New Roman" w:eastAsia="Calibri" w:hAnsi="Times New Roman" w:cs="Times New Roman"/>
          <w:lang w:val="x-none" w:eastAsia="x-none"/>
        </w:rPr>
        <w:t>, ATAM Yay., Ankara, 1990.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Nadi, Yunus; </w:t>
      </w:r>
      <w:r w:rsidRPr="00B80BDC">
        <w:rPr>
          <w:rFonts w:ascii="Times New Roman" w:eastAsia="Calibri" w:hAnsi="Times New Roman" w:cs="Times New Roman"/>
          <w:b/>
          <w:bCs/>
          <w:lang w:val="x-none" w:eastAsia="x-none"/>
        </w:rPr>
        <w:t>Ankara’nın İlk Günleri</w:t>
      </w:r>
      <w:r w:rsidRPr="00B80BDC">
        <w:rPr>
          <w:rFonts w:ascii="Times New Roman" w:eastAsia="Calibri" w:hAnsi="Times New Roman" w:cs="Times New Roman"/>
          <w:lang w:val="x-none" w:eastAsia="x-none"/>
        </w:rPr>
        <w:t>, Sel Yay., İstanbul, 1955.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Okyar, Fethi; </w:t>
      </w:r>
      <w:r w:rsidRPr="00B80BDC">
        <w:rPr>
          <w:rFonts w:ascii="Times New Roman" w:eastAsia="Calibri" w:hAnsi="Times New Roman" w:cs="Times New Roman"/>
          <w:b/>
          <w:bCs/>
          <w:lang w:val="x-none" w:eastAsia="x-none"/>
        </w:rPr>
        <w:t>Üç Devirde Bir Adam</w:t>
      </w:r>
      <w:r w:rsidRPr="00B80BDC">
        <w:rPr>
          <w:rFonts w:ascii="Times New Roman" w:eastAsia="Calibri" w:hAnsi="Times New Roman" w:cs="Times New Roman"/>
          <w:lang w:val="x-none" w:eastAsia="x-none"/>
        </w:rPr>
        <w:t>, (Haz. Cemal Kutay), Tercüman Yay., İstanbul, 1980.</w:t>
      </w:r>
    </w:p>
    <w:p w:rsidR="0009408D"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Olcay,</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Osman; </w:t>
      </w:r>
      <w:r w:rsidRPr="00B80BDC">
        <w:rPr>
          <w:rFonts w:ascii="Times New Roman" w:eastAsia="Calibri" w:hAnsi="Times New Roman" w:cs="Times New Roman"/>
          <w:b/>
          <w:bCs/>
          <w:lang w:val="x-none" w:eastAsia="x-none"/>
        </w:rPr>
        <w:t>Sevres Andlaşmasına Doğru (Çeşitli Konferans ve Toplantıların Tutanakları ve Bunlara İlişkin Belgeler)</w:t>
      </w:r>
      <w:r w:rsidRPr="00B80BDC">
        <w:rPr>
          <w:rFonts w:ascii="Times New Roman" w:eastAsia="Calibri" w:hAnsi="Times New Roman" w:cs="Times New Roman"/>
          <w:lang w:val="x-none" w:eastAsia="x-none"/>
        </w:rPr>
        <w:t xml:space="preserve">,AÜSBF Yay., Ankara, 1981, s.  LXV.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Olcaytu, Turhan; </w:t>
      </w:r>
      <w:r w:rsidRPr="00B80BDC">
        <w:rPr>
          <w:rFonts w:ascii="Times New Roman" w:eastAsia="Calibri" w:hAnsi="Times New Roman" w:cs="Times New Roman"/>
          <w:b/>
          <w:bCs/>
          <w:lang w:val="x-none" w:eastAsia="x-none"/>
        </w:rPr>
        <w:t>Dinimiz Neyi Emrediyor, Atatürk Ne Yaptı, Devrimimiz-İlkelerimiz</w:t>
      </w:r>
      <w:r w:rsidRPr="00B80BDC">
        <w:rPr>
          <w:rFonts w:ascii="Times New Roman" w:eastAsia="Calibri" w:hAnsi="Times New Roman" w:cs="Times New Roman"/>
          <w:lang w:val="x-none" w:eastAsia="x-none"/>
        </w:rPr>
        <w:t>, 8. B., Ajans Türk Basın ve Basım A.Ş., Ankara, 1998.</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Ortaylı, İlber; </w:t>
      </w:r>
      <w:r w:rsidRPr="00B80BDC">
        <w:rPr>
          <w:rFonts w:ascii="Times New Roman" w:eastAsia="Times New Roman" w:hAnsi="Times New Roman" w:cs="Times New Roman"/>
          <w:b/>
          <w:bCs/>
          <w:lang w:eastAsia="tr-TR"/>
        </w:rPr>
        <w:t>Batılılaşma Yolunda</w:t>
      </w:r>
      <w:r w:rsidRPr="00B80BDC">
        <w:rPr>
          <w:rFonts w:ascii="Times New Roman" w:eastAsia="Times New Roman" w:hAnsi="Times New Roman" w:cs="Times New Roman"/>
          <w:lang w:eastAsia="tr-TR"/>
        </w:rPr>
        <w:t>, Merkez Kitaplar, İstanbul, 2007.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Ortaylı, İlber; </w:t>
      </w:r>
      <w:r w:rsidRPr="00B80BDC">
        <w:rPr>
          <w:rFonts w:ascii="Times New Roman" w:eastAsia="Calibri" w:hAnsi="Times New Roman" w:cs="Times New Roman"/>
          <w:b/>
          <w:bCs/>
          <w:lang w:val="x-none" w:eastAsia="x-none"/>
        </w:rPr>
        <w:t xml:space="preserve">Osmanlı’da Değişim ve Anayasal Rejim Sorunu, </w:t>
      </w:r>
      <w:r w:rsidRPr="00B80BDC">
        <w:rPr>
          <w:rFonts w:ascii="Times New Roman" w:eastAsia="Calibri" w:hAnsi="Times New Roman" w:cs="Times New Roman"/>
          <w:lang w:val="x-none" w:eastAsia="x-none"/>
        </w:rPr>
        <w:t>İş Bankası Yay., İstanbul, 2008.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Ozankaya, Özer; </w:t>
      </w:r>
      <w:r w:rsidRPr="00B80BDC">
        <w:rPr>
          <w:rFonts w:ascii="Times New Roman" w:eastAsia="Calibri" w:hAnsi="Times New Roman" w:cs="Times New Roman"/>
          <w:b/>
          <w:bCs/>
          <w:lang w:val="x-none" w:eastAsia="x-none"/>
        </w:rPr>
        <w:t>Atatürk ve Laiklik, Atatürkçü Düşüncenin Temel Niteliği</w:t>
      </w:r>
      <w:r w:rsidRPr="00B80BDC">
        <w:rPr>
          <w:rFonts w:ascii="Times New Roman" w:eastAsia="Calibri" w:hAnsi="Times New Roman" w:cs="Times New Roman"/>
          <w:lang w:val="x-none" w:eastAsia="x-none"/>
        </w:rPr>
        <w:t>, 1. B., Türkiye İş Bankası Kültür Yay., Ankara.</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Ökçün, A. Gündüz; </w:t>
      </w:r>
      <w:r w:rsidRPr="00B80BDC">
        <w:rPr>
          <w:rFonts w:ascii="Times New Roman" w:eastAsia="Times New Roman" w:hAnsi="Times New Roman" w:cs="Times New Roman"/>
          <w:b/>
          <w:bCs/>
          <w:lang w:eastAsia="tr-TR"/>
        </w:rPr>
        <w:t>Türkiye İktisat Kongresi 1923-İzmir</w:t>
      </w:r>
      <w:r w:rsidRPr="00B80BDC">
        <w:rPr>
          <w:rFonts w:ascii="Times New Roman" w:eastAsia="Times New Roman" w:hAnsi="Times New Roman" w:cs="Times New Roman"/>
          <w:lang w:eastAsia="tr-TR"/>
        </w:rPr>
        <w:t>, 4. B., Sermaye Piyasası Kurulu Yay., Ankara,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Öklem, Necdet; </w:t>
      </w:r>
      <w:r w:rsidRPr="00B80BDC">
        <w:rPr>
          <w:rFonts w:ascii="Times New Roman" w:eastAsia="Calibri" w:hAnsi="Times New Roman" w:cs="Times New Roman"/>
          <w:b/>
          <w:bCs/>
          <w:lang w:val="x-none" w:eastAsia="x-none"/>
        </w:rPr>
        <w:t>Saltanatın Kaldırılması</w:t>
      </w:r>
      <w:r w:rsidRPr="00B80BDC">
        <w:rPr>
          <w:rFonts w:ascii="Times New Roman" w:eastAsia="Calibri" w:hAnsi="Times New Roman" w:cs="Times New Roman"/>
          <w:lang w:val="x-none" w:eastAsia="x-none"/>
        </w:rPr>
        <w:t>, İstiklâl Matbaası, İzmir, 1972.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Özalp, Kâzım; </w:t>
      </w:r>
      <w:r w:rsidRPr="00B80BDC">
        <w:rPr>
          <w:rFonts w:ascii="Times New Roman" w:eastAsia="Calibri" w:hAnsi="Times New Roman" w:cs="Times New Roman"/>
          <w:b/>
          <w:bCs/>
          <w:lang w:val="x-none" w:eastAsia="x-none"/>
        </w:rPr>
        <w:t>Milli Mücadele 1919–1922</w:t>
      </w:r>
      <w:r w:rsidRPr="00B80BDC">
        <w:rPr>
          <w:rFonts w:ascii="Times New Roman" w:eastAsia="Calibri" w:hAnsi="Times New Roman" w:cs="Times New Roman"/>
          <w:lang w:val="x-none" w:eastAsia="x-none"/>
        </w:rPr>
        <w:t>, TTK Basımevi, Ankara, 1998.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Özbudun, Ergün; </w:t>
      </w:r>
      <w:r w:rsidRPr="00B80BDC">
        <w:rPr>
          <w:rFonts w:ascii="Times New Roman" w:eastAsia="Calibri" w:hAnsi="Times New Roman" w:cs="Times New Roman"/>
          <w:b/>
          <w:bCs/>
          <w:lang w:val="x-none" w:eastAsia="x-none"/>
        </w:rPr>
        <w:t>1921 Anayasası</w:t>
      </w:r>
      <w:r w:rsidRPr="00B80BDC">
        <w:rPr>
          <w:rFonts w:ascii="Times New Roman" w:eastAsia="Calibri" w:hAnsi="Times New Roman" w:cs="Times New Roman"/>
          <w:lang w:val="x-none" w:eastAsia="x-none"/>
        </w:rPr>
        <w:t>, AÜ SBF Yay., Ankara, 1992.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Atatürk Devrimi Kronolojisi</w:t>
      </w:r>
      <w:r w:rsidRPr="00B80BDC">
        <w:rPr>
          <w:rFonts w:ascii="Times New Roman" w:eastAsia="Calibri" w:hAnsi="Times New Roman" w:cs="Times New Roman"/>
          <w:lang w:val="x-none" w:eastAsia="x-none"/>
        </w:rPr>
        <w:t>,  3. B., Halkevleri Atatürk Enstitüsü Yay., Ankara, 1974.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Yazı Devriminin Ölçüsü</w:t>
      </w:r>
      <w:r w:rsidRPr="00B80BDC">
        <w:rPr>
          <w:rFonts w:ascii="Times New Roman" w:eastAsia="Calibri" w:hAnsi="Times New Roman" w:cs="Times New Roman"/>
          <w:lang w:val="x-none" w:eastAsia="x-none"/>
        </w:rPr>
        <w:t>, TDK Yay., Ankara, 1978.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Özkan, Abdullah; </w:t>
      </w:r>
      <w:r w:rsidRPr="00B80BDC">
        <w:rPr>
          <w:rFonts w:ascii="Times New Roman" w:eastAsia="Calibri" w:hAnsi="Times New Roman" w:cs="Times New Roman"/>
          <w:b/>
          <w:bCs/>
          <w:lang w:val="x-none" w:eastAsia="x-none"/>
        </w:rPr>
        <w:t>A’dan Z’ye Kurtuluş Savaşı ve Atatürk Dönemi</w:t>
      </w:r>
      <w:r w:rsidRPr="00B80BDC">
        <w:rPr>
          <w:rFonts w:ascii="Times New Roman" w:eastAsia="Calibri" w:hAnsi="Times New Roman" w:cs="Times New Roman"/>
          <w:lang w:val="x-none" w:eastAsia="x-none"/>
        </w:rPr>
        <w:t>, Boyut Yayıncılık ve Ticaret A.Ş., İstanbul, 2005.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Özkök,</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Rüknü; </w:t>
      </w:r>
      <w:r w:rsidRPr="00B80BDC">
        <w:rPr>
          <w:rFonts w:ascii="Times New Roman" w:eastAsia="Calibri" w:hAnsi="Times New Roman" w:cs="Times New Roman"/>
          <w:b/>
          <w:bCs/>
          <w:lang w:val="x-none" w:eastAsia="x-none"/>
        </w:rPr>
        <w:t>Düzce-Bolu İsyanları</w:t>
      </w:r>
      <w:r w:rsidRPr="00B80BDC">
        <w:rPr>
          <w:rFonts w:ascii="Times New Roman" w:eastAsia="Calibri" w:hAnsi="Times New Roman" w:cs="Times New Roman"/>
          <w:lang w:val="x-none" w:eastAsia="x-none"/>
        </w:rPr>
        <w:t>, Milliyet Yay., İstanbul, 1971.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Özsoy, Muzaffer; “Askerlik Bilimi ve Strateji Açısından Atatürk”, </w:t>
      </w:r>
      <w:r w:rsidRPr="00B80BDC">
        <w:rPr>
          <w:rFonts w:ascii="Times New Roman" w:eastAsia="Calibri" w:hAnsi="Times New Roman" w:cs="Times New Roman"/>
          <w:b/>
          <w:lang w:val="x-none" w:eastAsia="x-none"/>
        </w:rPr>
        <w:t>Çağdaş Düşüncenin Işığında Atatürk</w:t>
      </w:r>
      <w:r w:rsidRPr="00B80BDC">
        <w:rPr>
          <w:rFonts w:ascii="Times New Roman" w:eastAsia="Calibri" w:hAnsi="Times New Roman" w:cs="Times New Roman"/>
          <w:lang w:val="x-none" w:eastAsia="x-none"/>
        </w:rPr>
        <w:t>, 2. Baskı, İstanbul, 1986.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Ramsaur, E. E.; </w:t>
      </w:r>
      <w:r w:rsidRPr="00B80BDC">
        <w:rPr>
          <w:rFonts w:ascii="Times New Roman" w:eastAsia="Calibri" w:hAnsi="Times New Roman" w:cs="Times New Roman"/>
          <w:b/>
          <w:bCs/>
          <w:lang w:val="x-none" w:eastAsia="x-none"/>
        </w:rPr>
        <w:t>Jön Türkler ve 1908 İhtilali</w:t>
      </w:r>
      <w:r w:rsidRPr="00B80BDC">
        <w:rPr>
          <w:rFonts w:ascii="Times New Roman" w:eastAsia="Calibri" w:hAnsi="Times New Roman" w:cs="Times New Roman"/>
          <w:lang w:val="x-none" w:eastAsia="x-none"/>
        </w:rPr>
        <w:t>, (Çev. Nuran Yavuz), Sander Yay., İstanbul, 1982.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Roderic H. Davison, </w:t>
      </w:r>
      <w:r w:rsidRPr="00B80BDC">
        <w:rPr>
          <w:rFonts w:ascii="Times New Roman" w:eastAsia="Calibri" w:hAnsi="Times New Roman" w:cs="Times New Roman"/>
          <w:i/>
          <w:iCs/>
          <w:lang w:val="x-none" w:eastAsia="x-none"/>
        </w:rPr>
        <w:t>“Turkish Diplomacy From Mudros to Lausanne”</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The Diplomats (1919–1939),</w:t>
      </w:r>
      <w:r w:rsidRPr="00B80BDC">
        <w:rPr>
          <w:rFonts w:ascii="Times New Roman" w:eastAsia="Calibri" w:hAnsi="Times New Roman" w:cs="Times New Roman"/>
          <w:lang w:val="x-none" w:eastAsia="x-none"/>
        </w:rPr>
        <w:t xml:space="preserve"> Princeton, 1953.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Sabahattin Selek, </w:t>
      </w:r>
      <w:r w:rsidRPr="00B80BDC">
        <w:rPr>
          <w:rFonts w:ascii="Times New Roman" w:eastAsia="Calibri" w:hAnsi="Times New Roman" w:cs="Times New Roman"/>
          <w:b/>
          <w:bCs/>
          <w:lang w:val="x-none" w:eastAsia="x-none"/>
        </w:rPr>
        <w:t>Anadolu İhtilali</w:t>
      </w:r>
      <w:r w:rsidRPr="00B80BDC">
        <w:rPr>
          <w:rFonts w:ascii="Times New Roman" w:eastAsia="Calibri" w:hAnsi="Times New Roman" w:cs="Times New Roman"/>
          <w:lang w:val="x-none" w:eastAsia="x-none"/>
        </w:rPr>
        <w:t>, C. I, 8. B., Kastaş A.Ş. Yay., İstanbul, 1987.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Saraçoğlu, Cemalettin; “</w:t>
      </w:r>
      <w:r w:rsidRPr="00B80BDC">
        <w:rPr>
          <w:rFonts w:ascii="Times New Roman" w:eastAsia="Calibri" w:hAnsi="Times New Roman" w:cs="Times New Roman"/>
          <w:i/>
          <w:iCs/>
          <w:lang w:val="x-none" w:eastAsia="x-none"/>
        </w:rPr>
        <w:t>Menemen İrticai Adı Altındaki Cinayetin Esrar Dolu İç Yüzü</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w:t>
      </w:r>
      <w:r w:rsidRPr="00B80BDC">
        <w:rPr>
          <w:rFonts w:ascii="Times New Roman" w:eastAsia="Calibri" w:hAnsi="Times New Roman" w:cs="Times New Roman"/>
          <w:lang w:val="x-none" w:eastAsia="x-none"/>
        </w:rPr>
        <w:t>, C. V, No. 29 (Haziran 1966).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Saray, Mehmet; </w:t>
      </w:r>
      <w:r w:rsidRPr="00B80BDC">
        <w:rPr>
          <w:rFonts w:ascii="Times New Roman" w:eastAsia="Calibri" w:hAnsi="Times New Roman" w:cs="Times New Roman"/>
          <w:b/>
          <w:bCs/>
          <w:lang w:val="x-none" w:eastAsia="x-none"/>
        </w:rPr>
        <w:t>İstanbul Üniversitesi Tarihi (1453–1993)</w:t>
      </w:r>
      <w:r w:rsidRPr="00B80BDC">
        <w:rPr>
          <w:rFonts w:ascii="Times New Roman" w:eastAsia="Calibri" w:hAnsi="Times New Roman" w:cs="Times New Roman"/>
          <w:lang w:val="x-none" w:eastAsia="x-none"/>
        </w:rPr>
        <w:t>, İstanbul Üniversitesi Yay., İstanbul, 1996.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Sarınay, Yusuf; </w:t>
      </w:r>
      <w:r w:rsidRPr="00B80BDC">
        <w:rPr>
          <w:rFonts w:ascii="Times New Roman" w:eastAsia="Calibri" w:hAnsi="Times New Roman" w:cs="Times New Roman"/>
          <w:b/>
          <w:bCs/>
          <w:lang w:val="x-none" w:eastAsia="x-none"/>
        </w:rPr>
        <w:t>Atatürk’ün Millet ve Milliyetçilik Anlayışı</w:t>
      </w:r>
      <w:r w:rsidRPr="00B80BDC">
        <w:rPr>
          <w:rFonts w:ascii="Times New Roman" w:eastAsia="Calibri" w:hAnsi="Times New Roman" w:cs="Times New Roman"/>
          <w:lang w:val="x-none" w:eastAsia="x-none"/>
        </w:rPr>
        <w:t>, Türk Kültürünü Araştırma Enstitüsü Yayınları, Ankara, 1990.</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Shaw, Stanford; </w:t>
      </w:r>
      <w:r w:rsidRPr="00B80BDC">
        <w:rPr>
          <w:rFonts w:ascii="Times New Roman" w:eastAsia="Times New Roman" w:hAnsi="Times New Roman" w:cs="Times New Roman"/>
          <w:b/>
          <w:bCs/>
          <w:lang w:eastAsia="tr-TR"/>
        </w:rPr>
        <w:t>Osmanlı İmparatorluğu ve Modern Türkiye</w:t>
      </w:r>
      <w:r w:rsidRPr="00B80BDC">
        <w:rPr>
          <w:rFonts w:ascii="Times New Roman" w:eastAsia="Times New Roman" w:hAnsi="Times New Roman" w:cs="Times New Roman"/>
          <w:lang w:eastAsia="tr-TR"/>
        </w:rPr>
        <w:t>, Cilt I, E Yayınları, İstanbul, 1982.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Sirel Münir, </w:t>
      </w:r>
      <w:r w:rsidRPr="00B80BDC">
        <w:rPr>
          <w:rFonts w:ascii="Times New Roman" w:eastAsia="Calibri" w:hAnsi="Times New Roman" w:cs="Times New Roman"/>
          <w:i/>
          <w:iCs/>
          <w:lang w:val="x-none" w:eastAsia="x-none"/>
        </w:rPr>
        <w:t>“Sevr Anlaşmasını Kabul Eden Saltanat Şurası Tutanağı”</w:t>
      </w:r>
      <w:r>
        <w:rPr>
          <w:rFonts w:ascii="Times New Roman" w:eastAsia="Calibri" w:hAnsi="Times New Roman" w:cs="Times New Roman"/>
          <w:i/>
          <w:iCs/>
          <w:lang w:eastAsia="x-none"/>
        </w:rPr>
        <w:t xml:space="preserve"> </w:t>
      </w:r>
      <w:r w:rsidRPr="00B80BDC">
        <w:rPr>
          <w:rFonts w:ascii="Times New Roman" w:eastAsia="Calibri" w:hAnsi="Times New Roman" w:cs="Times New Roman"/>
          <w:b/>
          <w:bCs/>
          <w:lang w:val="x-none" w:eastAsia="x-none"/>
        </w:rPr>
        <w:t xml:space="preserve">Belgelerle Türk Tarihi Dergisi, </w:t>
      </w:r>
      <w:r w:rsidRPr="00B80BDC">
        <w:rPr>
          <w:rFonts w:ascii="Times New Roman" w:eastAsia="Calibri" w:hAnsi="Times New Roman" w:cs="Times New Roman"/>
          <w:lang w:val="x-none" w:eastAsia="x-none"/>
        </w:rPr>
        <w:t>S. 4, Ankara, 1968.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Sonyel, Salahi R.; </w:t>
      </w:r>
      <w:r w:rsidRPr="00B80BDC">
        <w:rPr>
          <w:rFonts w:ascii="Times New Roman" w:eastAsia="Calibri" w:hAnsi="Times New Roman" w:cs="Times New Roman"/>
          <w:b/>
          <w:bCs/>
          <w:lang w:val="x-none" w:eastAsia="x-none"/>
        </w:rPr>
        <w:t>Türk Kurtuluş Savaşı ve Dış Politika Büyük Millet Meclisi’nin Açılışından Lozan Anlaşmasına Kadar</w:t>
      </w:r>
      <w:r w:rsidRPr="00B80BDC">
        <w:rPr>
          <w:rFonts w:ascii="Times New Roman" w:eastAsia="Calibri" w:hAnsi="Times New Roman" w:cs="Times New Roman"/>
          <w:lang w:val="x-none" w:eastAsia="x-none"/>
        </w:rPr>
        <w:t>, C. II,2. B.,  TTK Yay., Ankara, 1991.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Soyak, Hasan Rıza; </w:t>
      </w:r>
      <w:r w:rsidRPr="00B80BDC">
        <w:rPr>
          <w:rFonts w:ascii="Times New Roman" w:eastAsia="Calibri" w:hAnsi="Times New Roman" w:cs="Times New Roman"/>
          <w:b/>
          <w:bCs/>
          <w:lang w:val="x-none" w:eastAsia="x-none"/>
        </w:rPr>
        <w:t>Atatürk’ten Hatıralar</w:t>
      </w:r>
      <w:r w:rsidRPr="00B80BDC">
        <w:rPr>
          <w:rFonts w:ascii="Times New Roman" w:eastAsia="Calibri" w:hAnsi="Times New Roman" w:cs="Times New Roman"/>
          <w:lang w:val="x-none" w:eastAsia="x-none"/>
        </w:rPr>
        <w:t>, C. II, Yapı ve Kredi Bankası Yay., İstanbul, 1973.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Soysal, İsmail; </w:t>
      </w:r>
      <w:r w:rsidRPr="00B80BDC">
        <w:rPr>
          <w:rFonts w:ascii="Times New Roman" w:eastAsia="Calibri" w:hAnsi="Times New Roman" w:cs="Times New Roman"/>
          <w:b/>
          <w:bCs/>
          <w:lang w:val="x-none" w:eastAsia="x-none"/>
        </w:rPr>
        <w:t>Tarihçeleri ve Açıklamaları ile Birlikte Türkiye’nin Siyasal Andlaşmaları (1920–1945)</w:t>
      </w:r>
      <w:r w:rsidRPr="00B80BDC">
        <w:rPr>
          <w:rFonts w:ascii="Times New Roman" w:eastAsia="Calibri" w:hAnsi="Times New Roman" w:cs="Times New Roman"/>
          <w:lang w:val="x-none" w:eastAsia="x-none"/>
        </w:rPr>
        <w:t>, C. I, TTK Yay.,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Sönmezoğlu, Faruk; </w:t>
      </w:r>
      <w:r w:rsidRPr="00B80BDC">
        <w:rPr>
          <w:rFonts w:ascii="Times New Roman" w:eastAsia="Calibri" w:hAnsi="Times New Roman" w:cs="Times New Roman"/>
          <w:b/>
          <w:lang w:val="x-none" w:eastAsia="x-none"/>
        </w:rPr>
        <w:t>İki Savaş Sırası ve Arasında Türk Dış Politikası</w:t>
      </w:r>
      <w:r w:rsidRPr="00B80BDC">
        <w:rPr>
          <w:rFonts w:ascii="Times New Roman" w:eastAsia="Calibri" w:hAnsi="Times New Roman" w:cs="Times New Roman"/>
          <w:lang w:val="x-none" w:eastAsia="x-none"/>
        </w:rPr>
        <w:t>, İstanbul, 2011.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Sürmeli, Serpil; “</w:t>
      </w:r>
      <w:r w:rsidRPr="00B80BDC">
        <w:rPr>
          <w:rFonts w:ascii="Times New Roman" w:eastAsia="Calibri" w:hAnsi="Times New Roman" w:cs="Times New Roman"/>
          <w:i/>
          <w:iCs/>
          <w:lang w:val="x-none" w:eastAsia="x-none"/>
        </w:rPr>
        <w:t>Samsun ve Çevresinde Pontus Hareketi”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Mayıs 1997, Yıl: 10,  C. V, S. 19.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Şaylan, Gencay; “</w:t>
      </w:r>
      <w:r w:rsidRPr="00B80BDC">
        <w:rPr>
          <w:rFonts w:ascii="Times New Roman" w:eastAsia="Calibri" w:hAnsi="Times New Roman" w:cs="Times New Roman"/>
          <w:i/>
          <w:iCs/>
          <w:lang w:val="x-none" w:eastAsia="x-none"/>
        </w:rPr>
        <w:t>TBMM’nin kuruluşu ve Gelişimi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Cumhuriyet Dönemi Türkiye Ansiklopedisi</w:t>
      </w:r>
      <w:r w:rsidRPr="00B80BDC">
        <w:rPr>
          <w:rFonts w:ascii="Times New Roman" w:eastAsia="Calibri" w:hAnsi="Times New Roman" w:cs="Times New Roman"/>
          <w:lang w:val="x-none" w:eastAsia="x-none"/>
        </w:rPr>
        <w:t>, C. X, İletişim Yay., İstanbul,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Taçalan, Nurdoğan; </w:t>
      </w:r>
      <w:r w:rsidRPr="00B80BDC">
        <w:rPr>
          <w:rFonts w:ascii="Times New Roman" w:eastAsia="Calibri" w:hAnsi="Times New Roman" w:cs="Times New Roman"/>
          <w:b/>
          <w:bCs/>
          <w:lang w:val="x-none" w:eastAsia="x-none"/>
        </w:rPr>
        <w:t>Ege’de Kurtuluş Savaşı Başlarken</w:t>
      </w:r>
      <w:r w:rsidRPr="00B80BDC">
        <w:rPr>
          <w:rFonts w:ascii="Times New Roman" w:eastAsia="Calibri" w:hAnsi="Times New Roman" w:cs="Times New Roman"/>
          <w:lang w:val="x-none" w:eastAsia="x-none"/>
        </w:rPr>
        <w:t>, Milliyet Yay., 1970.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Tanilli, Server; </w:t>
      </w:r>
      <w:r w:rsidRPr="00B80BDC">
        <w:rPr>
          <w:rFonts w:ascii="Times New Roman" w:eastAsia="Calibri" w:hAnsi="Times New Roman" w:cs="Times New Roman"/>
          <w:b/>
          <w:bCs/>
          <w:lang w:val="x-none" w:eastAsia="x-none"/>
        </w:rPr>
        <w:t>Anayasalar ve Siyasal Belgeler</w:t>
      </w:r>
      <w:r w:rsidRPr="00B80BDC">
        <w:rPr>
          <w:rFonts w:ascii="Times New Roman" w:eastAsia="Calibri" w:hAnsi="Times New Roman" w:cs="Times New Roman"/>
          <w:lang w:val="x-none" w:eastAsia="x-none"/>
        </w:rPr>
        <w:t>, Sulhi Garan Matbaası, İstanbul, 1976.</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Tanör, Bülent; “</w:t>
      </w:r>
      <w:r w:rsidRPr="00B80BDC">
        <w:rPr>
          <w:rFonts w:ascii="Times New Roman" w:eastAsia="Times New Roman" w:hAnsi="Times New Roman" w:cs="Times New Roman"/>
          <w:i/>
          <w:iCs/>
          <w:lang w:eastAsia="tr-TR"/>
        </w:rPr>
        <w:t>Anayasal Gelişmelere Toplu Bir Bakış</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Tanzimat’tan Cumhuriyete Türkiye Ansiklopedisi,</w:t>
      </w:r>
      <w:r w:rsidRPr="00B80BDC">
        <w:rPr>
          <w:rFonts w:ascii="Times New Roman" w:eastAsia="Times New Roman" w:hAnsi="Times New Roman" w:cs="Times New Roman"/>
          <w:lang w:eastAsia="tr-TR"/>
        </w:rPr>
        <w:t xml:space="preserve"> Cilt I, İletişim Yayınları, İstanbul, (t.y.).</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Tanör, Bülent; </w:t>
      </w:r>
      <w:r w:rsidRPr="00B80BDC">
        <w:rPr>
          <w:rFonts w:ascii="Times New Roman" w:eastAsia="Calibri" w:hAnsi="Times New Roman" w:cs="Times New Roman"/>
          <w:b/>
          <w:bCs/>
          <w:lang w:val="x-none" w:eastAsia="x-none"/>
        </w:rPr>
        <w:t xml:space="preserve">Osmanlı-Türk Anayasal Gelişmeleri, </w:t>
      </w:r>
      <w:r w:rsidRPr="00B80BDC">
        <w:rPr>
          <w:rFonts w:ascii="Times New Roman" w:eastAsia="Calibri" w:hAnsi="Times New Roman" w:cs="Times New Roman"/>
          <w:lang w:val="x-none" w:eastAsia="x-none"/>
        </w:rPr>
        <w:t>YKY,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Tanör, Bülent; </w:t>
      </w:r>
      <w:r w:rsidRPr="00B80BDC">
        <w:rPr>
          <w:rFonts w:ascii="Times New Roman" w:eastAsia="Calibri" w:hAnsi="Times New Roman" w:cs="Times New Roman"/>
          <w:b/>
          <w:bCs/>
          <w:lang w:val="x-none" w:eastAsia="x-none"/>
        </w:rPr>
        <w:t>Türkiye’de Kongre İktidarları (1918-1920)</w:t>
      </w:r>
      <w:r w:rsidRPr="00B80BDC">
        <w:rPr>
          <w:rFonts w:ascii="Times New Roman" w:eastAsia="Calibri" w:hAnsi="Times New Roman" w:cs="Times New Roman"/>
          <w:lang w:val="x-none" w:eastAsia="x-none"/>
        </w:rPr>
        <w:t>, 2. Basım, Yapı Kredi Yayınları, İstanbul, 2002.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Tansel,</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Selahattin; </w:t>
      </w:r>
      <w:r w:rsidRPr="00B80BDC">
        <w:rPr>
          <w:rFonts w:ascii="Times New Roman" w:eastAsia="Calibri" w:hAnsi="Times New Roman" w:cs="Times New Roman"/>
          <w:b/>
          <w:bCs/>
          <w:lang w:val="x-none" w:eastAsia="x-none"/>
        </w:rPr>
        <w:t>Mondros’tan Mudanya’ya Kadar</w:t>
      </w:r>
      <w:r w:rsidRPr="00B80BDC">
        <w:rPr>
          <w:rFonts w:ascii="Times New Roman" w:eastAsia="Calibri" w:hAnsi="Times New Roman" w:cs="Times New Roman"/>
          <w:lang w:val="x-none" w:eastAsia="x-none"/>
        </w:rPr>
        <w:t>, C. I-IV, 3. B., MEB Yay., İstanbul, 1991.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Teziç, Erdoğan, </w:t>
      </w:r>
      <w:r w:rsidRPr="00B80BDC">
        <w:rPr>
          <w:rFonts w:ascii="Times New Roman" w:eastAsia="Calibri" w:hAnsi="Times New Roman" w:cs="Times New Roman"/>
          <w:b/>
          <w:bCs/>
          <w:lang w:val="x-none" w:eastAsia="x-none"/>
        </w:rPr>
        <w:t>Atatürk Döneminin Ekonomik ve Toplumsal Sorunları</w:t>
      </w:r>
      <w:r w:rsidRPr="00B80BDC">
        <w:rPr>
          <w:rFonts w:ascii="Times New Roman" w:eastAsia="Calibri" w:hAnsi="Times New Roman" w:cs="Times New Roman"/>
          <w:lang w:val="x-none" w:eastAsia="x-none"/>
        </w:rPr>
        <w:t>, İktisadi ve Ticari İlimler Akademisi Mezunlar Derneği Yay., İstanbul, 1977.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Timur, Taner; </w:t>
      </w:r>
      <w:r w:rsidRPr="00B80BDC">
        <w:rPr>
          <w:rFonts w:ascii="Times New Roman" w:eastAsia="Calibri" w:hAnsi="Times New Roman" w:cs="Times New Roman"/>
          <w:b/>
          <w:bCs/>
          <w:lang w:val="x-none" w:eastAsia="x-none"/>
        </w:rPr>
        <w:t>Türk Devrimi ve Sonrası (1919–1946)</w:t>
      </w:r>
      <w:r w:rsidRPr="00B80BDC">
        <w:rPr>
          <w:rFonts w:ascii="Times New Roman" w:eastAsia="Calibri" w:hAnsi="Times New Roman" w:cs="Times New Roman"/>
          <w:lang w:val="x-none" w:eastAsia="x-none"/>
        </w:rPr>
        <w:t>, Ankara, 1971.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Tunçay, Mete; </w:t>
      </w:r>
      <w:r w:rsidRPr="00B80BDC">
        <w:rPr>
          <w:rFonts w:ascii="Times New Roman" w:eastAsia="Calibri" w:hAnsi="Times New Roman" w:cs="Times New Roman"/>
          <w:b/>
          <w:bCs/>
          <w:lang w:val="x-none" w:eastAsia="x-none"/>
        </w:rPr>
        <w:t>Türkiye Cumhuriyetinde Tek Parti Yönetimimin Kurulması (1924–1930)</w:t>
      </w:r>
      <w:r w:rsidRPr="00B80BDC">
        <w:rPr>
          <w:rFonts w:ascii="Times New Roman" w:eastAsia="Calibri" w:hAnsi="Times New Roman" w:cs="Times New Roman"/>
          <w:lang w:val="x-none" w:eastAsia="x-none"/>
        </w:rPr>
        <w:t>, Yurt Yay., Ankara, 1981.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İsmet İnönü, Yaşamı, Dönemi ve Kişiliği</w:t>
      </w:r>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Bilgi Yay., Ankara, 2000.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Mustafa Kemal Atatürk Kendine Özgü Bir Yaşam ve Kişilik</w:t>
      </w:r>
      <w:r w:rsidRPr="00B80BDC">
        <w:rPr>
          <w:rFonts w:ascii="Times New Roman" w:eastAsia="Calibri" w:hAnsi="Times New Roman" w:cs="Times New Roman"/>
          <w:lang w:val="x-none" w:eastAsia="x-none"/>
        </w:rPr>
        <w:t>, Bilgi Yay., Ankara, 2004.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Türk Devrim Tarihi – Ulusal Direnişten Türkiye Cumhuriyeti’ne</w:t>
      </w:r>
      <w:r w:rsidRPr="00B80BDC">
        <w:rPr>
          <w:rFonts w:ascii="Times New Roman" w:eastAsia="Calibri" w:hAnsi="Times New Roman" w:cs="Times New Roman"/>
          <w:lang w:val="x-none" w:eastAsia="x-none"/>
        </w:rPr>
        <w:t>, 2. Kitap, Bilgi Yayınevi, Ankara, 1992.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 Mondros Mütarekesi ve Tatbikatı</w:t>
      </w:r>
      <w:r w:rsidRPr="00B80BDC">
        <w:rPr>
          <w:rFonts w:ascii="Times New Roman" w:eastAsia="Calibri" w:hAnsi="Times New Roman" w:cs="Times New Roman"/>
          <w:lang w:val="x-none" w:eastAsia="x-none"/>
        </w:rPr>
        <w:t>, 3. B., Genelkurmay ATASE Başkanlığı Yay., Ankara,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İstiklâl Harbinde Ayaklanmalar (1919-1921)</w:t>
      </w:r>
      <w:r w:rsidRPr="00B80BDC">
        <w:rPr>
          <w:rFonts w:ascii="Times New Roman" w:eastAsia="Calibri" w:hAnsi="Times New Roman" w:cs="Times New Roman"/>
          <w:lang w:val="x-none" w:eastAsia="x-none"/>
        </w:rPr>
        <w:t>, C. VI, Genelkurmay Basımevi, Ankara, 1974.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w:t>
      </w:r>
      <w:r w:rsidRPr="00B80BDC">
        <w:rPr>
          <w:rFonts w:ascii="Times New Roman" w:eastAsia="Calibri" w:hAnsi="Times New Roman" w:cs="Times New Roman"/>
          <w:lang w:val="x-none" w:eastAsia="x-none"/>
        </w:rPr>
        <w:t xml:space="preserve"> C. II, Kısım VI, 4. Kitap, Genelkurmay Başkanlığı Harp Tarihi Dairesi Resmi Yay., Ankara, 1969.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Doğu Cephesi (1919-1921),</w:t>
      </w:r>
      <w:r w:rsidRPr="00B80BDC">
        <w:rPr>
          <w:rFonts w:ascii="Times New Roman" w:eastAsia="Calibri" w:hAnsi="Times New Roman" w:cs="Times New Roman"/>
          <w:lang w:val="x-none" w:eastAsia="x-none"/>
        </w:rPr>
        <w:t xml:space="preserve"> C. III, Genelkurmay ATASE Başkanlığı Yay., Ankara,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B80BDC">
        <w:rPr>
          <w:rFonts w:ascii="Times New Roman" w:eastAsia="Calibri" w:hAnsi="Times New Roman" w:cs="Times New Roman"/>
          <w:lang w:val="x-none" w:eastAsia="x-none"/>
        </w:rPr>
        <w:t>C.IV, Kısım I, Genelkurmay ATASE Başkanlığı Yay., Ankara,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Silahlı Kuvvetleri Tarihi Türkiye Büyük Millet Meclisi Hükümeti Dönemi (23 Nisan 1920- 29 Ekim 1923)</w:t>
      </w:r>
      <w:r w:rsidRPr="00B80BDC">
        <w:rPr>
          <w:rFonts w:ascii="Times New Roman" w:eastAsia="Calibri" w:hAnsi="Times New Roman" w:cs="Times New Roman"/>
          <w:lang w:val="x-none" w:eastAsia="x-none"/>
        </w:rPr>
        <w:t>,C. IV, Kısım I, Genelkurmay ATASE Başkanlığı Yay., Ankara,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Türkgeldi, Ali Fuat; </w:t>
      </w:r>
      <w:r w:rsidRPr="00B80BDC">
        <w:rPr>
          <w:rFonts w:ascii="Times New Roman" w:eastAsia="Calibri" w:hAnsi="Times New Roman" w:cs="Times New Roman"/>
          <w:b/>
          <w:bCs/>
          <w:lang w:val="x-none" w:eastAsia="x-none"/>
        </w:rPr>
        <w:t>Görüp İşittiklerim</w:t>
      </w:r>
      <w:r w:rsidRPr="00B80BDC">
        <w:rPr>
          <w:rFonts w:ascii="Times New Roman" w:eastAsia="Calibri" w:hAnsi="Times New Roman" w:cs="Times New Roman"/>
          <w:lang w:val="x-none" w:eastAsia="x-none"/>
        </w:rPr>
        <w:t>, TTK Yay., Ankara, 1951.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Türkiye Cumhuriyetinde Ayaklanmalar (1924-1938)</w:t>
      </w:r>
      <w:r w:rsidRPr="00B80BDC">
        <w:rPr>
          <w:rFonts w:ascii="Times New Roman" w:eastAsia="Calibri" w:hAnsi="Times New Roman" w:cs="Times New Roman"/>
          <w:lang w:val="x-none" w:eastAsia="x-none"/>
        </w:rPr>
        <w:t>, Genelkurmay ATASE Başkanlığı Yay., Ankara, 1972.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Uras, Esat; </w:t>
      </w:r>
      <w:r w:rsidRPr="00B80BDC">
        <w:rPr>
          <w:rFonts w:ascii="Times New Roman" w:eastAsia="Calibri" w:hAnsi="Times New Roman" w:cs="Times New Roman"/>
          <w:b/>
          <w:bCs/>
          <w:lang w:val="x-none" w:eastAsia="x-none"/>
        </w:rPr>
        <w:t>Tarihte Ermeniler ve Ermeni Meselesi</w:t>
      </w:r>
      <w:r w:rsidRPr="00B80BDC">
        <w:rPr>
          <w:rFonts w:ascii="Times New Roman" w:eastAsia="Calibri" w:hAnsi="Times New Roman" w:cs="Times New Roman"/>
          <w:lang w:val="x-none" w:eastAsia="x-none"/>
        </w:rPr>
        <w:t>, C. I, Belge Yay., İstanbul, 1987.</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Üçok, Coşkun - Mumcu, Ahmet; </w:t>
      </w:r>
      <w:r w:rsidRPr="00B80BDC">
        <w:rPr>
          <w:rFonts w:ascii="Times New Roman" w:eastAsia="Times New Roman" w:hAnsi="Times New Roman" w:cs="Times New Roman"/>
          <w:b/>
          <w:bCs/>
          <w:lang w:eastAsia="tr-TR"/>
        </w:rPr>
        <w:t>Türk Hukuk Tarihi Ders Kitabı</w:t>
      </w:r>
      <w:r w:rsidRPr="00B80BDC">
        <w:rPr>
          <w:rFonts w:ascii="Times New Roman" w:eastAsia="Times New Roman" w:hAnsi="Times New Roman" w:cs="Times New Roman"/>
          <w:lang w:eastAsia="tr-TR"/>
        </w:rPr>
        <w:t>, Sevinç Matbaası, Ankara, 1976.</w:t>
      </w:r>
    </w:p>
    <w:p w:rsidR="0009408D" w:rsidRPr="00B80BDC" w:rsidRDefault="0009408D" w:rsidP="0009408D">
      <w:pPr>
        <w:spacing w:after="120" w:line="240" w:lineRule="auto"/>
        <w:ind w:left="567" w:hanging="567"/>
        <w:jc w:val="both"/>
        <w:rPr>
          <w:rFonts w:ascii="Times New Roman" w:eastAsia="Calibri" w:hAnsi="Times New Roman" w:cs="Times New Roman"/>
          <w:spacing w:val="-6"/>
          <w:lang w:val="x-none" w:eastAsia="x-none"/>
        </w:rPr>
      </w:pPr>
      <w:r w:rsidRPr="00B80BDC">
        <w:rPr>
          <w:rFonts w:ascii="Times New Roman" w:eastAsia="Calibri" w:hAnsi="Times New Roman" w:cs="Times New Roman"/>
          <w:spacing w:val="-6"/>
          <w:lang w:val="x-none" w:eastAsia="x-none"/>
        </w:rPr>
        <w:t xml:space="preserve">Ülman, A. Haluk; </w:t>
      </w:r>
      <w:r w:rsidRPr="00B80BDC">
        <w:rPr>
          <w:rFonts w:ascii="Times New Roman" w:eastAsia="Calibri" w:hAnsi="Times New Roman" w:cs="Times New Roman"/>
          <w:b/>
          <w:bCs/>
          <w:spacing w:val="-6"/>
          <w:lang w:val="x-none" w:eastAsia="x-none"/>
        </w:rPr>
        <w:t>Birinci Dünya Savaşı’na Giden Yol ve Savaş</w:t>
      </w:r>
      <w:r w:rsidRPr="00B80BDC">
        <w:rPr>
          <w:rFonts w:ascii="Times New Roman" w:eastAsia="Calibri" w:hAnsi="Times New Roman" w:cs="Times New Roman"/>
          <w:spacing w:val="-6"/>
          <w:lang w:val="x-none" w:eastAsia="x-none"/>
        </w:rPr>
        <w:t>, Sevinç Matbaası, Ankara, 1972.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Yalçın, Bekir Sıtkı – Gönülal, İsmet; </w:t>
      </w:r>
      <w:r w:rsidRPr="00B80BDC">
        <w:rPr>
          <w:rFonts w:ascii="Times New Roman" w:eastAsia="Calibri" w:hAnsi="Times New Roman" w:cs="Times New Roman"/>
          <w:b/>
          <w:bCs/>
          <w:lang w:val="x-none" w:eastAsia="x-none"/>
        </w:rPr>
        <w:t>Atatürk İnkılâbı, Kanunlar-Kararlar-Tamimler-Bildiriler-Belgeler-Gerekçe ve Tutanaklarıyla</w:t>
      </w:r>
      <w:r w:rsidRPr="00B80BDC">
        <w:rPr>
          <w:rFonts w:ascii="Times New Roman" w:eastAsia="Calibri" w:hAnsi="Times New Roman" w:cs="Times New Roman"/>
          <w:lang w:val="x-none" w:eastAsia="x-none"/>
        </w:rPr>
        <w:t>, Kültür ve Turizm Bakanlığı Yay., Ankara,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Yalman, Ahmet Emin; </w:t>
      </w:r>
      <w:r w:rsidRPr="00B80BDC">
        <w:rPr>
          <w:rFonts w:ascii="Times New Roman" w:eastAsia="Calibri" w:hAnsi="Times New Roman" w:cs="Times New Roman"/>
          <w:b/>
          <w:bCs/>
          <w:lang w:val="x-none" w:eastAsia="x-none"/>
        </w:rPr>
        <w:t>Yakın Tarihte Gördüklerim ve Geçirdiklerim 1922–1971</w:t>
      </w:r>
      <w:r w:rsidRPr="00B80BDC">
        <w:rPr>
          <w:rFonts w:ascii="Times New Roman" w:eastAsia="Calibri" w:hAnsi="Times New Roman" w:cs="Times New Roman"/>
          <w:lang w:val="x-none" w:eastAsia="x-none"/>
        </w:rPr>
        <w:t>, (Yay. Haz. Erol Şadi Erdinç), C. II, 2. B., Özener Matbaacılık Ltd. Şti., İstanbul,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Yavuz, Bige Sükan; “</w:t>
      </w:r>
      <w:r w:rsidRPr="00B80BDC">
        <w:rPr>
          <w:rFonts w:ascii="Times New Roman" w:eastAsia="Calibri" w:hAnsi="Times New Roman" w:cs="Times New Roman"/>
          <w:i/>
          <w:iCs/>
          <w:lang w:val="x-none" w:eastAsia="x-none"/>
        </w:rPr>
        <w:t>Atatürk Devrimi ile Sosyal Yaşamın Çağdaşlaştırılmasına İlişkin Fransız Değerlendirmeleri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C. IV, No. 15, (Mayıs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Fehmi; </w:t>
      </w:r>
      <w:r w:rsidRPr="00B80BDC">
        <w:rPr>
          <w:rFonts w:ascii="Times New Roman" w:eastAsia="Calibri" w:hAnsi="Times New Roman" w:cs="Times New Roman"/>
          <w:b/>
          <w:bCs/>
          <w:lang w:val="x-none" w:eastAsia="x-none"/>
        </w:rPr>
        <w:t>Din Eğitimi ve Toplumumuz</w:t>
      </w:r>
      <w:r w:rsidRPr="00B80BDC">
        <w:rPr>
          <w:rFonts w:ascii="Times New Roman" w:eastAsia="Calibri" w:hAnsi="Times New Roman" w:cs="Times New Roman"/>
          <w:lang w:val="x-none" w:eastAsia="x-none"/>
        </w:rPr>
        <w:t>, Sevinç Matbaası, Ankara, 1982.</w:t>
      </w:r>
    </w:p>
    <w:p w:rsidR="0009408D" w:rsidRDefault="0009408D" w:rsidP="00F93B25">
      <w:pPr>
        <w:spacing w:after="120" w:line="240" w:lineRule="auto"/>
        <w:ind w:left="567" w:hanging="567"/>
        <w:jc w:val="both"/>
        <w:rPr>
          <w:rFonts w:ascii="Times New Roman" w:eastAsia="Calibri" w:hAnsi="Times New Roman" w:cs="Times New Roman"/>
          <w:b/>
          <w:u w:val="single"/>
          <w:lang w:val="x-none" w:eastAsia="x-none"/>
        </w:rPr>
      </w:pPr>
      <w:r w:rsidRPr="00B80BDC">
        <w:rPr>
          <w:rFonts w:ascii="Times New Roman" w:eastAsia="Times New Roman" w:hAnsi="Times New Roman" w:cs="Times New Roman"/>
          <w:lang w:eastAsia="tr-TR"/>
        </w:rPr>
        <w:t xml:space="preserve">Zürcher, Eric Jan; </w:t>
      </w:r>
      <w:r w:rsidRPr="00B80BDC">
        <w:rPr>
          <w:rFonts w:ascii="Times New Roman" w:eastAsia="Times New Roman" w:hAnsi="Times New Roman" w:cs="Times New Roman"/>
          <w:b/>
          <w:bCs/>
          <w:lang w:eastAsia="tr-TR"/>
        </w:rPr>
        <w:t>Modernleşen Türkiye’nin Tarihi</w:t>
      </w:r>
      <w:r w:rsidRPr="00B80BDC">
        <w:rPr>
          <w:rFonts w:ascii="Times New Roman" w:eastAsia="Times New Roman" w:hAnsi="Times New Roman" w:cs="Times New Roman"/>
          <w:lang w:eastAsia="tr-TR"/>
        </w:rPr>
        <w:t>, İletişim Yayınları, İstanbul, 2010.</w:t>
      </w:r>
    </w:p>
    <w:sectPr w:rsidR="000940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C6" w:rsidRDefault="00C20DC6" w:rsidP="006A0D58">
      <w:pPr>
        <w:spacing w:after="0" w:line="240" w:lineRule="auto"/>
      </w:pPr>
      <w:r>
        <w:separator/>
      </w:r>
    </w:p>
  </w:endnote>
  <w:endnote w:type="continuationSeparator" w:id="0">
    <w:p w:rsidR="00C20DC6" w:rsidRDefault="00C20DC6"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CD3FE4">
          <w:rPr>
            <w:noProof/>
          </w:rPr>
          <w:t>2</w:t>
        </w:r>
        <w:r>
          <w:fldChar w:fldCharType="end"/>
        </w:r>
      </w:p>
    </w:sdtContent>
  </w:sdt>
  <w:p w:rsidR="0089051C" w:rsidRDefault="008905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C6" w:rsidRDefault="00C20DC6" w:rsidP="006A0D58">
      <w:pPr>
        <w:spacing w:after="0" w:line="240" w:lineRule="auto"/>
      </w:pPr>
      <w:r>
        <w:separator/>
      </w:r>
    </w:p>
  </w:footnote>
  <w:footnote w:type="continuationSeparator" w:id="0">
    <w:p w:rsidR="00C20DC6" w:rsidRDefault="00C20DC6"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Aliyye,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Sosyo-Kültürel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Aliyye,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r w:rsidRPr="00FB7208">
        <w:rPr>
          <w:sz w:val="18"/>
          <w:szCs w:val="18"/>
        </w:rPr>
        <w:t xml:space="preserve">Eric Jan Zürcher, </w:t>
      </w:r>
      <w:r w:rsidRPr="00FB7208">
        <w:rPr>
          <w:b/>
          <w:sz w:val="18"/>
          <w:szCs w:val="18"/>
        </w:rPr>
        <w:t xml:space="preserve">Modernleşen Türkiye’nin Tarihi, </w:t>
      </w:r>
      <w:r w:rsidRPr="00FB7208">
        <w:rPr>
          <w:sz w:val="18"/>
          <w:szCs w:val="18"/>
        </w:rPr>
        <w:t xml:space="preserve">İletişim Yay., İstanbul, 2010, s. 37; Lewis, </w:t>
      </w:r>
      <w:r w:rsidRPr="00FB7208">
        <w:rPr>
          <w:b/>
          <w:sz w:val="18"/>
          <w:szCs w:val="18"/>
        </w:rPr>
        <w:t xml:space="preserve">a.g.e., </w:t>
      </w:r>
      <w:r w:rsidRPr="00FB7208">
        <w:rPr>
          <w:sz w:val="18"/>
          <w:szCs w:val="18"/>
        </w:rPr>
        <w:t xml:space="preserve">s. 30-31; İnalcık, </w:t>
      </w:r>
      <w:r w:rsidRPr="00FB7208">
        <w:rPr>
          <w:b/>
          <w:sz w:val="18"/>
          <w:szCs w:val="18"/>
        </w:rPr>
        <w:t>Devlet-i Aliyye</w:t>
      </w:r>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Ayanlık,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t>Tanör,</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 xml:space="preserve">a.g.e.,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Özkaya, </w:t>
      </w:r>
      <w:r w:rsidRPr="00FB7208">
        <w:rPr>
          <w:b/>
          <w:sz w:val="18"/>
          <w:szCs w:val="18"/>
        </w:rPr>
        <w:t xml:space="preserve">a.g.e.,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Zürcher</w:t>
      </w:r>
      <w:r w:rsidRPr="00FB7208">
        <w:rPr>
          <w:b/>
          <w:sz w:val="18"/>
          <w:szCs w:val="18"/>
        </w:rPr>
        <w:t>, a.g.e</w:t>
      </w:r>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Tanilli,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Çavdar, </w:t>
      </w:r>
      <w:r w:rsidRPr="00FB7208">
        <w:rPr>
          <w:b/>
          <w:sz w:val="18"/>
          <w:szCs w:val="18"/>
        </w:rPr>
        <w:t xml:space="preserve">a.g.e.,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Hanioğlu, </w:t>
      </w:r>
      <w:r w:rsidRPr="00FB7208">
        <w:rPr>
          <w:b/>
          <w:sz w:val="18"/>
          <w:szCs w:val="18"/>
        </w:rPr>
        <w:t>a.g.e.,</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Falih Rıfkı Atay,</w:t>
      </w:r>
      <w:r w:rsidRPr="00FB7208">
        <w:rPr>
          <w:b/>
          <w:sz w:val="18"/>
          <w:szCs w:val="18"/>
        </w:rPr>
        <w:t xml:space="preserve"> Çankaya</w:t>
      </w:r>
      <w:r w:rsidRPr="00FB7208">
        <w:rPr>
          <w:sz w:val="18"/>
          <w:szCs w:val="18"/>
        </w:rPr>
        <w:t>, Bateş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Kuran, </w:t>
      </w:r>
      <w:r w:rsidRPr="00FB7208">
        <w:rPr>
          <w:b/>
          <w:sz w:val="18"/>
          <w:szCs w:val="18"/>
        </w:rPr>
        <w:t xml:space="preserve">a.g.e.,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a.g.e</w:t>
      </w:r>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Ali Fuat Türkgeldi,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a.g.e</w:t>
      </w:r>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Niyazi Berkes, </w:t>
      </w:r>
      <w:r w:rsidRPr="00FB7208">
        <w:rPr>
          <w:b/>
          <w:sz w:val="18"/>
          <w:szCs w:val="18"/>
        </w:rPr>
        <w:t>Türkiye’de Çağdaşlaşma</w:t>
      </w:r>
      <w:r w:rsidRPr="00FB7208">
        <w:rPr>
          <w:sz w:val="18"/>
          <w:szCs w:val="18"/>
        </w:rPr>
        <w:t>, (Yay. Haz. Ahmet Kuyaş),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Ülken, </w:t>
      </w:r>
      <w:r w:rsidRPr="00FB7208">
        <w:rPr>
          <w:b/>
          <w:sz w:val="18"/>
          <w:szCs w:val="18"/>
        </w:rPr>
        <w:t xml:space="preserve">a.g.e.,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Şükrü Hanioğlu, </w:t>
      </w:r>
      <w:r w:rsidRPr="00FB7208">
        <w:rPr>
          <w:b/>
          <w:sz w:val="18"/>
          <w:szCs w:val="18"/>
        </w:rPr>
        <w:t>Bir Siyasal Düşünür Olarak Doktor Abdullah Cevdet ve Dönemi</w:t>
      </w:r>
      <w:r w:rsidRPr="00FB7208">
        <w:rPr>
          <w:sz w:val="18"/>
          <w:szCs w:val="18"/>
        </w:rPr>
        <w:t>, Üçdal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Karal, </w:t>
      </w:r>
      <w:r w:rsidRPr="00C31FF0">
        <w:rPr>
          <w:b/>
          <w:sz w:val="18"/>
          <w:szCs w:val="18"/>
        </w:rPr>
        <w:t xml:space="preserve">a.g.e.,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Ouchy Antlaşması hakkında ayrıntılı bilgi için bkz. İsrafil Kurtcephe,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Richard C. Hall,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 xml:space="preserve">a.g.e.,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Kocabaş, </w:t>
      </w:r>
      <w:r w:rsidRPr="00C31FF0">
        <w:rPr>
          <w:b/>
          <w:sz w:val="18"/>
          <w:szCs w:val="18"/>
        </w:rPr>
        <w:t xml:space="preserve">a.g.e.,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Fahir Armaoğlu,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(t.y.)</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Ülman, </w:t>
      </w:r>
      <w:r w:rsidRPr="00C31FF0">
        <w:rPr>
          <w:b/>
          <w:sz w:val="18"/>
          <w:szCs w:val="18"/>
        </w:rPr>
        <w:t xml:space="preserve">a.g.e.,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Armaoğlu, </w:t>
      </w:r>
      <w:r w:rsidRPr="00C31FF0">
        <w:rPr>
          <w:b/>
          <w:sz w:val="18"/>
          <w:szCs w:val="18"/>
        </w:rPr>
        <w:t xml:space="preserve">a.g.e.,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Yusuf Hikmet Bayur,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Bayur,</w:t>
      </w:r>
      <w:r w:rsidRPr="00C31FF0">
        <w:rPr>
          <w:b/>
          <w:sz w:val="18"/>
          <w:szCs w:val="18"/>
        </w:rPr>
        <w:t xml:space="preserve"> a.g.e.,.</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Yılmaz, </w:t>
      </w:r>
      <w:r w:rsidRPr="00C31FF0">
        <w:rPr>
          <w:b/>
          <w:sz w:val="18"/>
          <w:szCs w:val="18"/>
        </w:rPr>
        <w:t xml:space="preserve">a.g.e.,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Mahmut Boğuşoğlu, </w:t>
      </w:r>
      <w:r w:rsidRPr="00C31FF0">
        <w:rPr>
          <w:b/>
          <w:sz w:val="18"/>
          <w:szCs w:val="18"/>
        </w:rPr>
        <w:t>Birinci Dünya Harbinde Türk Savaşları</w:t>
      </w:r>
      <w:r w:rsidRPr="00C31FF0">
        <w:rPr>
          <w:sz w:val="18"/>
          <w:szCs w:val="18"/>
        </w:rPr>
        <w:t>, Kastaş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Turan, </w:t>
      </w:r>
      <w:r w:rsidRPr="00FB7208">
        <w:rPr>
          <w:b/>
          <w:sz w:val="18"/>
          <w:szCs w:val="18"/>
        </w:rPr>
        <w:t xml:space="preserve">a.g.e.,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Richard Clogg,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a.g.e.,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Arı, </w:t>
      </w:r>
      <w:r w:rsidRPr="00FB7208">
        <w:rPr>
          <w:b/>
          <w:sz w:val="18"/>
          <w:szCs w:val="18"/>
        </w:rPr>
        <w:t xml:space="preserve">a.g.e., </w:t>
      </w:r>
      <w:r w:rsidRPr="00FB7208">
        <w:rPr>
          <w:sz w:val="18"/>
          <w:szCs w:val="18"/>
        </w:rPr>
        <w:t>s. 360</w:t>
      </w:r>
      <w:r>
        <w:rPr>
          <w:sz w:val="18"/>
          <w:szCs w:val="18"/>
          <w:lang w:val="tr-TR"/>
        </w:rPr>
        <w:t>;</w:t>
      </w:r>
      <w:r w:rsidRPr="00FB7208">
        <w:rPr>
          <w:sz w:val="18"/>
          <w:szCs w:val="18"/>
        </w:rPr>
        <w:t xml:space="preserve"> Türkgeldi, </w:t>
      </w:r>
      <w:r w:rsidRPr="00FB7208">
        <w:rPr>
          <w:b/>
          <w:sz w:val="18"/>
          <w:szCs w:val="18"/>
        </w:rPr>
        <w:t xml:space="preserve">a.g.e.,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Tunçay, </w:t>
      </w:r>
      <w:r w:rsidRPr="00FB7208">
        <w:rPr>
          <w:i/>
          <w:sz w:val="18"/>
          <w:szCs w:val="18"/>
        </w:rPr>
        <w:t>a.g.m.,</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Renouvin, </w:t>
      </w:r>
      <w:r w:rsidRPr="00FB7208">
        <w:rPr>
          <w:b/>
          <w:sz w:val="18"/>
          <w:szCs w:val="18"/>
        </w:rPr>
        <w:t>Birinci Dünya Savaşı 1914–1918</w:t>
      </w:r>
      <w:r w:rsidRPr="00FB7208">
        <w:rPr>
          <w:sz w:val="18"/>
          <w:szCs w:val="18"/>
        </w:rPr>
        <w:t>, 3. B., (Çev. Adnan Cemgil),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Gökbilgin</w:t>
      </w:r>
      <w:r w:rsidRPr="00FB7208">
        <w:rPr>
          <w:b/>
          <w:sz w:val="18"/>
          <w:szCs w:val="18"/>
        </w:rPr>
        <w:t xml:space="preserve">, a.g.e.,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Lord Kinross, </w:t>
      </w:r>
      <w:r w:rsidRPr="00FB7208">
        <w:rPr>
          <w:b/>
          <w:sz w:val="18"/>
          <w:szCs w:val="18"/>
        </w:rPr>
        <w:t>Atatürk Bir Milletin Yeniden Doğuşu</w:t>
      </w:r>
      <w:r w:rsidRPr="00FB7208">
        <w:rPr>
          <w:sz w:val="18"/>
          <w:szCs w:val="18"/>
        </w:rPr>
        <w:t>, 8. B., Sander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Macmillan,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Fahir Armaoğlu,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Armaoğlu, </w:t>
      </w:r>
      <w:r w:rsidRPr="00FB7208">
        <w:rPr>
          <w:b/>
          <w:sz w:val="18"/>
          <w:szCs w:val="18"/>
        </w:rPr>
        <w:t>a.g.e</w:t>
      </w:r>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Osman Olcay,</w:t>
      </w:r>
      <w:r w:rsidRPr="00FB7208">
        <w:rPr>
          <w:b/>
          <w:sz w:val="18"/>
          <w:szCs w:val="18"/>
        </w:rPr>
        <w:t xml:space="preserve"> Sevres Andlaşmasına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Nurdoğan Taçalan,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Aydınel,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Behnan Şapolyo,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İnan, </w:t>
      </w:r>
      <w:r w:rsidRPr="00FB7208">
        <w:rPr>
          <w:b/>
          <w:sz w:val="18"/>
          <w:szCs w:val="18"/>
        </w:rPr>
        <w:t>a.g.e</w:t>
      </w:r>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Gotthard Jaeschke,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(t.y.),</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Goloğlu,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İstanbul Hükümetleri ve Milli Mücadele, Mutlakiyete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 Tayyib Gökbilgin, </w:t>
      </w:r>
      <w:r w:rsidRPr="00FB7208">
        <w:rPr>
          <w:b/>
          <w:sz w:val="18"/>
          <w:szCs w:val="18"/>
        </w:rPr>
        <w:t>a.g.e.</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Selek, </w:t>
      </w:r>
      <w:r w:rsidRPr="00FB7208">
        <w:rPr>
          <w:b/>
          <w:sz w:val="18"/>
          <w:szCs w:val="18"/>
        </w:rPr>
        <w:t>a.g.e.</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C. I, Türk Devrim Tarihi Enstitüsü Yay., İstanbul, 1971, s. 420-421; Gencay Şaylan,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Mahmut Goloğlu,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Bülent Tanör,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İsmail Arar, </w:t>
      </w:r>
      <w:r w:rsidRPr="00192FAD">
        <w:rPr>
          <w:b/>
          <w:sz w:val="18"/>
          <w:szCs w:val="18"/>
        </w:rPr>
        <w:t>Hükümet Programları 1920-1965</w:t>
      </w:r>
      <w:r w:rsidRPr="00192FAD">
        <w:rPr>
          <w:sz w:val="18"/>
          <w:szCs w:val="18"/>
        </w:rPr>
        <w:t>, Burçak Yay., İstanbul, 1968, s. 9-13; Neşe Erdilek,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Tunaya,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Tanör, </w:t>
      </w:r>
      <w:r w:rsidRPr="00192FAD">
        <w:rPr>
          <w:b/>
          <w:sz w:val="18"/>
          <w:szCs w:val="18"/>
        </w:rPr>
        <w:t>a.g.e.</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Goloğlu,  </w:t>
      </w:r>
      <w:r w:rsidRPr="00192FAD">
        <w:rPr>
          <w:b/>
          <w:sz w:val="18"/>
          <w:szCs w:val="18"/>
        </w:rPr>
        <w:t>a.g.e.</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r w:rsidRPr="00192FAD">
        <w:rPr>
          <w:b/>
          <w:sz w:val="18"/>
          <w:szCs w:val="18"/>
        </w:rPr>
        <w:t>Anzavur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Sabahattin Selek, </w:t>
      </w:r>
      <w:r w:rsidRPr="00192FAD">
        <w:rPr>
          <w:b/>
          <w:sz w:val="18"/>
          <w:szCs w:val="18"/>
        </w:rPr>
        <w:t>Anadolu İhtilali</w:t>
      </w:r>
      <w:r w:rsidRPr="00192FAD">
        <w:rPr>
          <w:sz w:val="18"/>
          <w:szCs w:val="18"/>
        </w:rPr>
        <w:t>, C. I, 8. B., Kastaş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Seha L. Meray – Osman Olcay, </w:t>
      </w:r>
      <w:r w:rsidRPr="00192FAD">
        <w:rPr>
          <w:b/>
          <w:sz w:val="18"/>
          <w:szCs w:val="18"/>
        </w:rPr>
        <w:t>Osmanlı İmparatorluğunun Çöküş Belgeleri (Mondros Bırakışması, Sevr Andlaşması,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Cahit Kayra, </w:t>
      </w:r>
      <w:r w:rsidRPr="00192FAD">
        <w:rPr>
          <w:b/>
          <w:sz w:val="18"/>
          <w:szCs w:val="18"/>
        </w:rPr>
        <w:t>Sevr Dosyası Nasıl Yapıldı, Nasıl Yırtıldı?</w:t>
      </w:r>
      <w:r w:rsidRPr="00192FAD">
        <w:rPr>
          <w:sz w:val="18"/>
          <w:szCs w:val="18"/>
        </w:rPr>
        <w:t xml:space="preserve">, 2. B., Büke Yay., İstanbul, 2004, s. 91-106. Meray – Olcay, </w:t>
      </w:r>
      <w:r w:rsidRPr="00192FAD">
        <w:rPr>
          <w:b/>
          <w:sz w:val="18"/>
          <w:szCs w:val="18"/>
        </w:rPr>
        <w:t>a.g.e</w:t>
      </w:r>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Gotthard Jaeschke,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Salahi R. Sonyel,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xml:space="preserve">, ATAM Yay.,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Özçelik, </w:t>
      </w:r>
      <w:r w:rsidRPr="00ED3964">
        <w:rPr>
          <w:b/>
          <w:bCs/>
          <w:sz w:val="18"/>
          <w:szCs w:val="18"/>
        </w:rPr>
        <w:t>a.g.e.</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r w:rsidRPr="00EA0AA1">
        <w:rPr>
          <w:rFonts w:ascii="TimesNewRomanPS-BoldMT" w:hAnsi="TimesNewRomanPS-BoldMT" w:cs="TimesNewRomanPS-BoldMT"/>
          <w:b/>
          <w:bCs/>
          <w:sz w:val="18"/>
          <w:szCs w:val="18"/>
        </w:rPr>
        <w:t>a.g.e.</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xml:space="preserve">, 2. B., AÜ SBF Yay., Ankara, 1968, s. 161; </w:t>
      </w:r>
      <w:r w:rsidRPr="00B33660">
        <w:rPr>
          <w:rFonts w:ascii="Times New Roman" w:hAnsi="Times New Roman" w:cs="Times New Roman"/>
          <w:b/>
          <w:bCs/>
          <w:sz w:val="18"/>
          <w:szCs w:val="18"/>
        </w:rPr>
        <w:t>Sicil-i Kavanin</w:t>
      </w:r>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Türkiye’nin Siyasal Andlaşmaları</w:t>
      </w:r>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Türkiye’nin Siyasal Andlaşmaları</w:t>
      </w:r>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Mahmut Goloğlu,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Aralov, </w:t>
      </w:r>
      <w:r w:rsidRPr="00B33660">
        <w:rPr>
          <w:b/>
          <w:bCs/>
          <w:sz w:val="18"/>
          <w:szCs w:val="18"/>
        </w:rPr>
        <w:t xml:space="preserve">a.g.e.,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r w:rsidRPr="00B33660">
        <w:rPr>
          <w:b/>
          <w:bCs/>
          <w:sz w:val="18"/>
          <w:szCs w:val="18"/>
        </w:rPr>
        <w:t>a.g.e</w:t>
      </w:r>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Gündüz Ökçün,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İnönü,</w:t>
      </w:r>
      <w:r w:rsidRPr="00B33660">
        <w:rPr>
          <w:b/>
          <w:bCs/>
          <w:sz w:val="18"/>
          <w:szCs w:val="18"/>
        </w:rPr>
        <w:t>a.g.e</w:t>
      </w:r>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Bilsel, </w:t>
      </w:r>
      <w:r w:rsidRPr="00B33660">
        <w:rPr>
          <w:b/>
          <w:bCs/>
          <w:sz w:val="18"/>
          <w:szCs w:val="18"/>
        </w:rPr>
        <w:t>a.g.e</w:t>
      </w:r>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Timur, </w:t>
      </w:r>
      <w:r w:rsidRPr="00B33660">
        <w:rPr>
          <w:b/>
          <w:bCs/>
          <w:sz w:val="18"/>
          <w:szCs w:val="18"/>
        </w:rPr>
        <w:t>a.g.e</w:t>
      </w:r>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Tarihçeleri ve Açıklamalarıyla Türkiye’nin Siyasal Andlaşmaları</w:t>
      </w:r>
      <w:r w:rsidRPr="00B33660">
        <w:rPr>
          <w:sz w:val="18"/>
          <w:szCs w:val="18"/>
        </w:rPr>
        <w:t xml:space="preserve">,C.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 w:id="190">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Necdet Öklem, </w:t>
      </w:r>
      <w:r w:rsidRPr="00C70942">
        <w:rPr>
          <w:b/>
          <w:bCs/>
          <w:sz w:val="18"/>
          <w:szCs w:val="18"/>
        </w:rPr>
        <w:t>Saltanatın Kaldırılması</w:t>
      </w:r>
      <w:r w:rsidRPr="00C70942">
        <w:rPr>
          <w:sz w:val="18"/>
          <w:szCs w:val="18"/>
        </w:rPr>
        <w:t>, İstiklâl Matbaası, İzmir, 1972, s. 17.</w:t>
      </w:r>
    </w:p>
  </w:footnote>
  <w:footnote w:id="191">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192">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193">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İsmet İnönü, </w:t>
      </w:r>
      <w:r w:rsidRPr="00C70942">
        <w:rPr>
          <w:b/>
          <w:bCs/>
          <w:sz w:val="18"/>
          <w:szCs w:val="18"/>
        </w:rPr>
        <w:t>Hatıralar</w:t>
      </w:r>
      <w:r w:rsidRPr="00C70942">
        <w:rPr>
          <w:sz w:val="18"/>
          <w:szCs w:val="18"/>
        </w:rPr>
        <w:t>, 2. Kitap, Yenigün Haber Ajansı Basın ve Yayıncılık A.Ş., Ankara, 1999, s. 166-168.</w:t>
      </w:r>
    </w:p>
  </w:footnote>
  <w:footnote w:id="194">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195">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Mete Tunçay, </w:t>
      </w:r>
      <w:r w:rsidRPr="00C70942">
        <w:rPr>
          <w:b/>
          <w:bCs/>
          <w:sz w:val="18"/>
          <w:szCs w:val="18"/>
        </w:rPr>
        <w:t>Türkiye Cumhuriyetinde Tek Parti Yönetimimin Kurulması (1924–1930)</w:t>
      </w:r>
      <w:r w:rsidRPr="00C70942">
        <w:rPr>
          <w:sz w:val="18"/>
          <w:szCs w:val="18"/>
        </w:rPr>
        <w:t>, Yurt Yay., Ankara, 1981, s. 84–87.</w:t>
      </w:r>
    </w:p>
  </w:footnote>
  <w:footnote w:id="196">
    <w:p w:rsidR="0009408D" w:rsidRPr="00C70942" w:rsidRDefault="0009408D" w:rsidP="0009408D">
      <w:pPr>
        <w:pStyle w:val="DipnotMetni"/>
        <w:rPr>
          <w:sz w:val="18"/>
          <w:szCs w:val="18"/>
          <w:lang w:val="tr-TR"/>
        </w:rPr>
      </w:pPr>
      <w:r w:rsidRPr="00C70942">
        <w:rPr>
          <w:rStyle w:val="DipnotBavurusu"/>
          <w:sz w:val="18"/>
          <w:szCs w:val="18"/>
        </w:rPr>
        <w:footnoteRef/>
      </w:r>
      <w:r w:rsidRPr="00C70942">
        <w:rPr>
          <w:sz w:val="18"/>
          <w:szCs w:val="18"/>
        </w:rPr>
        <w:t xml:space="preserve"> 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197">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Feridun Kandemir, </w:t>
      </w:r>
      <w:r w:rsidRPr="00C70942">
        <w:rPr>
          <w:b/>
          <w:bCs/>
          <w:sz w:val="18"/>
          <w:szCs w:val="18"/>
        </w:rPr>
        <w:t>İzmir Suikâsti’nin İç Yüzü</w:t>
      </w:r>
      <w:r w:rsidRPr="00C70942">
        <w:rPr>
          <w:sz w:val="18"/>
          <w:szCs w:val="18"/>
        </w:rPr>
        <w:t>, 2. B., Ekicigil Matb., İstanbul, 1955, s. 3-4.</w:t>
      </w:r>
    </w:p>
  </w:footnote>
  <w:footnote w:id="198">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Erdoğan Teziç,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199">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Fethi Okyar, </w:t>
      </w:r>
      <w:r w:rsidRPr="00C70942">
        <w:rPr>
          <w:b/>
          <w:bCs/>
          <w:sz w:val="18"/>
          <w:szCs w:val="18"/>
        </w:rPr>
        <w:t>Üç Devirde Bir Adam</w:t>
      </w:r>
      <w:r w:rsidRPr="00C70942">
        <w:rPr>
          <w:sz w:val="18"/>
          <w:szCs w:val="18"/>
        </w:rPr>
        <w:t>, (Haz. Cemal Kutay), Tercüman Yay., İstanbul, 1980, s. 470-472.</w:t>
      </w:r>
    </w:p>
  </w:footnote>
  <w:footnote w:id="200">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Hikmet Çetinkaya, </w:t>
      </w:r>
      <w:r w:rsidRPr="00C70942">
        <w:rPr>
          <w:b/>
          <w:bCs/>
          <w:sz w:val="18"/>
          <w:szCs w:val="18"/>
        </w:rPr>
        <w:t>Kubilay Olayı ve Tarikat Kampları</w:t>
      </w:r>
      <w:r w:rsidRPr="00C70942">
        <w:rPr>
          <w:sz w:val="18"/>
          <w:szCs w:val="18"/>
        </w:rPr>
        <w:t>, 4. B., Çağdaş Yay., İstanbul, 1997, s. 16.</w:t>
      </w:r>
    </w:p>
  </w:footnote>
  <w:footnote w:id="201">
    <w:p w:rsidR="0009408D" w:rsidRPr="00C70942" w:rsidRDefault="0009408D" w:rsidP="0009408D">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(Der. Hulusi Turgut), 5. B., Türkiye İş Bankası Kültür Yay., İstanbul, 2005, s. 313-314;</w:t>
      </w:r>
    </w:p>
  </w:footnote>
  <w:footnote w:id="202">
    <w:p w:rsidR="0009408D" w:rsidRPr="00C70942" w:rsidRDefault="0009408D" w:rsidP="0009408D">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Feroz Ahmad,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 Kaynak Yay., İstanbul, 2007, s. 87-88.</w:t>
      </w:r>
    </w:p>
  </w:footnote>
  <w:footnote w:id="203">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A.g.e.</w:t>
      </w:r>
      <w:r w:rsidRPr="00FB7208">
        <w:rPr>
          <w:sz w:val="18"/>
          <w:szCs w:val="18"/>
        </w:rPr>
        <w:t>, s. 199-200.</w:t>
      </w:r>
    </w:p>
  </w:footnote>
  <w:footnote w:id="204">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b/>
          <w:bCs/>
          <w:sz w:val="18"/>
          <w:szCs w:val="18"/>
        </w:rPr>
        <w:t>A.g.e.</w:t>
      </w:r>
      <w:r w:rsidRPr="00FB7208">
        <w:rPr>
          <w:sz w:val="18"/>
          <w:szCs w:val="18"/>
        </w:rPr>
        <w:t>, s. 203-205.</w:t>
      </w:r>
    </w:p>
  </w:footnote>
  <w:footnote w:id="205">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Bige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206">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Bozkurt, </w:t>
      </w:r>
      <w:r w:rsidRPr="00FB7208">
        <w:rPr>
          <w:b/>
          <w:bCs/>
          <w:sz w:val="18"/>
          <w:szCs w:val="18"/>
        </w:rPr>
        <w:t>a.g.e.</w:t>
      </w:r>
      <w:r w:rsidRPr="00FB7208">
        <w:rPr>
          <w:sz w:val="18"/>
          <w:szCs w:val="18"/>
        </w:rPr>
        <w:t>, 206-207.</w:t>
      </w:r>
    </w:p>
  </w:footnote>
  <w:footnote w:id="207">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Fethi Gözler, </w:t>
      </w:r>
      <w:r w:rsidRPr="00FB7208">
        <w:rPr>
          <w:b/>
          <w:bCs/>
          <w:sz w:val="18"/>
          <w:szCs w:val="18"/>
        </w:rPr>
        <w:t>Atatürk İnkılapları-Türk İnkılabı</w:t>
      </w:r>
      <w:r w:rsidRPr="00FB7208">
        <w:rPr>
          <w:sz w:val="18"/>
          <w:szCs w:val="18"/>
        </w:rPr>
        <w:t>, 2. B., İnkılap Kitabevi, İstanbul, 1983,  s. 122-126.</w:t>
      </w:r>
    </w:p>
  </w:footnote>
  <w:footnote w:id="208">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Afet İnan, </w:t>
      </w:r>
      <w:r w:rsidRPr="00FB7208">
        <w:rPr>
          <w:b/>
          <w:bCs/>
          <w:sz w:val="18"/>
          <w:szCs w:val="18"/>
        </w:rPr>
        <w:t>Medeni Bilgiler</w:t>
      </w:r>
      <w:r w:rsidRPr="00FB7208">
        <w:rPr>
          <w:sz w:val="18"/>
          <w:szCs w:val="18"/>
        </w:rPr>
        <w:t>, TTK Yay., Ankara, 1969, s. 89–93.</w:t>
      </w:r>
    </w:p>
  </w:footnote>
  <w:footnote w:id="209">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Yahya Akyüz, </w:t>
      </w:r>
      <w:r w:rsidRPr="00FB7208">
        <w:rPr>
          <w:b/>
          <w:bCs/>
          <w:sz w:val="18"/>
          <w:szCs w:val="18"/>
        </w:rPr>
        <w:t>Türk Eğitim Tarihi (Başlangıçtan 1985’e)</w:t>
      </w:r>
      <w:r w:rsidRPr="00FB7208">
        <w:rPr>
          <w:sz w:val="18"/>
          <w:szCs w:val="18"/>
        </w:rPr>
        <w:t>, A.Ü. Eğitim Bilimleri Fakültesi Yay., Ankara, 1985, s. 71.</w:t>
      </w:r>
    </w:p>
  </w:footnote>
  <w:footnote w:id="210">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211">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Bekir Sıtkı Yalçın ve İsmet Gönülal,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212">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TBMM Tutanak Dergisi</w:t>
      </w:r>
      <w:r w:rsidRPr="00FB7208">
        <w:rPr>
          <w:sz w:val="18"/>
          <w:szCs w:val="18"/>
        </w:rPr>
        <w:t>, Dönem II, C. VII, s. 26, 29, 114.</w:t>
      </w:r>
    </w:p>
  </w:footnote>
  <w:footnote w:id="213">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Gözler, </w:t>
      </w:r>
      <w:r w:rsidRPr="00FB7208">
        <w:rPr>
          <w:b/>
          <w:bCs/>
          <w:sz w:val="18"/>
          <w:szCs w:val="18"/>
        </w:rPr>
        <w:t>a.g.e.</w:t>
      </w:r>
      <w:r w:rsidRPr="00FB7208">
        <w:rPr>
          <w:sz w:val="18"/>
          <w:szCs w:val="18"/>
        </w:rPr>
        <w:t>,s. 161-164.</w:t>
      </w:r>
    </w:p>
  </w:footnote>
  <w:footnote w:id="214">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Sami N Özerdim, </w:t>
      </w:r>
      <w:r w:rsidRPr="00FB7208">
        <w:rPr>
          <w:b/>
          <w:bCs/>
          <w:sz w:val="18"/>
          <w:szCs w:val="18"/>
        </w:rPr>
        <w:t>Yazı Devriminin Ölçüsü</w:t>
      </w:r>
      <w:r w:rsidRPr="00FB7208">
        <w:rPr>
          <w:sz w:val="18"/>
          <w:szCs w:val="18"/>
        </w:rPr>
        <w:t>, TDK Yay., Ankara, 1978, s. 40-45.</w:t>
      </w:r>
    </w:p>
  </w:footnote>
  <w:footnote w:id="215">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216">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Atatürk’ün Söylev ve Demeçleri</w:t>
      </w:r>
      <w:r w:rsidRPr="00C70942">
        <w:rPr>
          <w:sz w:val="18"/>
          <w:szCs w:val="18"/>
        </w:rPr>
        <w:t>, C. I, s. 390.</w:t>
      </w:r>
    </w:p>
  </w:footnote>
  <w:footnote w:id="217">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Utkan Kocatürk, </w:t>
      </w:r>
      <w:r w:rsidRPr="00C70942">
        <w:rPr>
          <w:b/>
          <w:bCs/>
          <w:sz w:val="18"/>
          <w:szCs w:val="18"/>
        </w:rPr>
        <w:t>Atatürk ve Türkiye Cumhuriyeti Tarihi Kronolojisi</w:t>
      </w:r>
      <w:r w:rsidRPr="00C70942">
        <w:rPr>
          <w:sz w:val="18"/>
          <w:szCs w:val="18"/>
        </w:rPr>
        <w:t>, TTK Yay., Ankara, 1988, s. 538.</w:t>
      </w:r>
    </w:p>
  </w:footnote>
  <w:footnote w:id="218">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Mehmet Saray, </w:t>
      </w:r>
      <w:r w:rsidRPr="00C70942">
        <w:rPr>
          <w:b/>
          <w:bCs/>
          <w:sz w:val="18"/>
          <w:szCs w:val="18"/>
        </w:rPr>
        <w:t>İstanbul Üniversitesi Tarihi (1453–1993)</w:t>
      </w:r>
      <w:r w:rsidRPr="00C70942">
        <w:rPr>
          <w:sz w:val="18"/>
          <w:szCs w:val="18"/>
        </w:rPr>
        <w:t>, İstanbul Üniversitesi Yay., İstanbul, 1996, s. 47.</w:t>
      </w:r>
    </w:p>
  </w:footnote>
  <w:footnote w:id="219">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 w:id="220">
    <w:p w:rsidR="0009408D" w:rsidRPr="00C70942" w:rsidRDefault="0009408D" w:rsidP="0009408D">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Ökçün,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 Sermaye Piyasası Kurulu Yay., Ankara, 1997, s. 1-2.</w:t>
      </w:r>
    </w:p>
  </w:footnote>
  <w:footnote w:id="221">
    <w:p w:rsidR="0009408D" w:rsidRPr="00C70942" w:rsidRDefault="0009408D" w:rsidP="0009408D">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Ökçün, </w:t>
      </w:r>
      <w:r w:rsidRPr="00C70942">
        <w:rPr>
          <w:rFonts w:ascii="Times New Roman" w:hAnsi="Times New Roman" w:cs="Times New Roman"/>
          <w:b/>
          <w:bCs/>
          <w:sz w:val="18"/>
          <w:szCs w:val="18"/>
        </w:rPr>
        <w:t>a.g.e.</w:t>
      </w:r>
      <w:r w:rsidRPr="00C70942">
        <w:rPr>
          <w:rFonts w:ascii="Times New Roman" w:hAnsi="Times New Roman" w:cs="Times New Roman"/>
          <w:sz w:val="18"/>
          <w:szCs w:val="18"/>
        </w:rPr>
        <w:t>, s. 323–325.</w:t>
      </w:r>
    </w:p>
  </w:footnote>
  <w:footnote w:id="222">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Şahin, </w:t>
      </w:r>
      <w:r w:rsidRPr="00C70942">
        <w:rPr>
          <w:b/>
          <w:bCs/>
          <w:sz w:val="18"/>
          <w:szCs w:val="18"/>
        </w:rPr>
        <w:t>a.g.e.</w:t>
      </w:r>
      <w:r w:rsidRPr="00C70942">
        <w:rPr>
          <w:sz w:val="18"/>
          <w:szCs w:val="18"/>
        </w:rPr>
        <w:t>, s. 33-34.</w:t>
      </w:r>
    </w:p>
  </w:footnote>
  <w:footnote w:id="22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bCs/>
          <w:sz w:val="18"/>
          <w:szCs w:val="18"/>
        </w:rPr>
        <w:t>a.g.e.</w:t>
      </w:r>
      <w:r w:rsidRPr="00FB7208">
        <w:rPr>
          <w:sz w:val="18"/>
          <w:szCs w:val="18"/>
        </w:rPr>
        <w:t>, s. 74.</w:t>
      </w:r>
    </w:p>
  </w:footnote>
  <w:footnote w:id="22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bCs/>
          <w:sz w:val="18"/>
          <w:szCs w:val="18"/>
        </w:rPr>
        <w:t>a.g.e.</w:t>
      </w:r>
      <w:r w:rsidRPr="00FB7208">
        <w:rPr>
          <w:sz w:val="18"/>
          <w:szCs w:val="18"/>
        </w:rPr>
        <w:t>, s. 65-66.</w:t>
      </w:r>
    </w:p>
  </w:footnote>
  <w:footnote w:id="22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bCs/>
          <w:sz w:val="18"/>
          <w:szCs w:val="18"/>
        </w:rPr>
        <w:t>a.g.e.</w:t>
      </w:r>
      <w:r w:rsidRPr="00FB7208">
        <w:rPr>
          <w:sz w:val="18"/>
          <w:szCs w:val="18"/>
        </w:rPr>
        <w:t>, s. 289.</w:t>
      </w:r>
    </w:p>
  </w:footnote>
  <w:footnote w:id="22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22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r w:rsidRPr="00FB7208">
        <w:rPr>
          <w:b/>
          <w:sz w:val="18"/>
          <w:szCs w:val="18"/>
        </w:rPr>
        <w:t xml:space="preserve">a.g.e., </w:t>
      </w:r>
      <w:r w:rsidRPr="00FB7208">
        <w:rPr>
          <w:sz w:val="18"/>
          <w:szCs w:val="18"/>
        </w:rPr>
        <w:t>s. 182-183.</w:t>
      </w:r>
    </w:p>
  </w:footnote>
  <w:footnote w:id="22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22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Kocatürk, </w:t>
      </w:r>
      <w:r w:rsidRPr="00FB7208">
        <w:rPr>
          <w:b/>
          <w:iCs/>
          <w:sz w:val="18"/>
          <w:szCs w:val="18"/>
        </w:rPr>
        <w:t>a.g.e.</w:t>
      </w:r>
      <w:r w:rsidRPr="00FB7208">
        <w:rPr>
          <w:sz w:val="18"/>
          <w:szCs w:val="18"/>
        </w:rPr>
        <w:t xml:space="preserve">, s. 441; </w:t>
      </w:r>
      <w:r w:rsidRPr="00FB7208">
        <w:rPr>
          <w:b/>
          <w:iCs/>
          <w:sz w:val="18"/>
          <w:szCs w:val="18"/>
        </w:rPr>
        <w:t>BCA</w:t>
      </w:r>
      <w:r w:rsidRPr="00FB7208">
        <w:rPr>
          <w:sz w:val="18"/>
          <w:szCs w:val="18"/>
        </w:rPr>
        <w:t>, Sayı. 2546, Dos. 14–32, Fon. 30. 18. 1. 1, Yer. 15. 61..2. 1, (20. 9.1925).</w:t>
      </w:r>
    </w:p>
  </w:footnote>
  <w:footnote w:id="23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23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II, İstanbul, Cihan Matbaası, 1926, s. 15.</w:t>
      </w:r>
    </w:p>
  </w:footnote>
  <w:footnote w:id="23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Goloğlu, </w:t>
      </w:r>
      <w:r w:rsidRPr="00FB7208">
        <w:rPr>
          <w:b/>
          <w:iCs/>
          <w:sz w:val="18"/>
          <w:szCs w:val="18"/>
        </w:rPr>
        <w:t>Devrimler ve Tepkileri</w:t>
      </w:r>
      <w:r w:rsidRPr="00FB7208">
        <w:rPr>
          <w:sz w:val="18"/>
          <w:szCs w:val="18"/>
        </w:rPr>
        <w:t xml:space="preserve">, 1. Kitap, Başnur Matbaası, Ankara, 1972, s. 156-157; </w:t>
      </w:r>
      <w:r w:rsidRPr="00FB7208">
        <w:rPr>
          <w:b/>
          <w:iCs/>
          <w:sz w:val="18"/>
          <w:szCs w:val="18"/>
        </w:rPr>
        <w:t>BCA</w:t>
      </w:r>
      <w:r w:rsidRPr="00FB7208">
        <w:rPr>
          <w:sz w:val="18"/>
          <w:szCs w:val="18"/>
        </w:rPr>
        <w:t>, Dos. 89 B 65, Fon. 30. 10. 0. 0, Yer. 101. 654 15, (16. 11. 1925).</w:t>
      </w:r>
    </w:p>
  </w:footnote>
  <w:footnote w:id="23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a.g.e</w:t>
      </w:r>
      <w:r w:rsidRPr="00FB7208">
        <w:rPr>
          <w:i/>
          <w:iCs/>
          <w:sz w:val="18"/>
          <w:szCs w:val="18"/>
        </w:rPr>
        <w:t xml:space="preserve">., </w:t>
      </w:r>
      <w:r w:rsidRPr="00FB7208">
        <w:rPr>
          <w:sz w:val="18"/>
          <w:szCs w:val="18"/>
        </w:rPr>
        <w:t xml:space="preserve"> s. 177.</w:t>
      </w:r>
    </w:p>
  </w:footnote>
  <w:footnote w:id="23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 w:id="23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iCs/>
          <w:sz w:val="18"/>
          <w:szCs w:val="18"/>
        </w:rPr>
        <w:t>a.g.e.</w:t>
      </w:r>
      <w:r w:rsidRPr="00FB7208">
        <w:rPr>
          <w:sz w:val="18"/>
          <w:szCs w:val="18"/>
        </w:rPr>
        <w:t>, s. 289.</w:t>
      </w:r>
    </w:p>
  </w:footnote>
  <w:footnote w:id="23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Türk Devrim Tarihi</w:t>
      </w:r>
      <w:r w:rsidRPr="00FB7208">
        <w:rPr>
          <w:sz w:val="18"/>
          <w:szCs w:val="18"/>
        </w:rPr>
        <w:t>, 3. Kitap, s. 194.</w:t>
      </w:r>
    </w:p>
  </w:footnote>
  <w:footnote w:id="23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Sıtkı Yalçın ve İsmet Gönülal,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23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23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VII, Cihan Matbaası, İstanbul, 1926, s. 64.</w:t>
      </w:r>
    </w:p>
  </w:footnote>
  <w:footnote w:id="24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Gözler, </w:t>
      </w:r>
      <w:r w:rsidRPr="00FB7208">
        <w:rPr>
          <w:b/>
          <w:iCs/>
          <w:sz w:val="18"/>
          <w:szCs w:val="18"/>
        </w:rPr>
        <w:t>a.g.e.</w:t>
      </w:r>
      <w:r w:rsidRPr="00FB7208">
        <w:rPr>
          <w:sz w:val="18"/>
          <w:szCs w:val="18"/>
        </w:rPr>
        <w:t xml:space="preserve">, s. 147; </w:t>
      </w:r>
      <w:r w:rsidRPr="00FB7208">
        <w:rPr>
          <w:b/>
          <w:iCs/>
          <w:sz w:val="18"/>
          <w:szCs w:val="18"/>
        </w:rPr>
        <w:t>Sicil-i Kavanin</w:t>
      </w:r>
      <w:r w:rsidRPr="00FB7208">
        <w:rPr>
          <w:i/>
          <w:iCs/>
          <w:sz w:val="18"/>
          <w:szCs w:val="18"/>
        </w:rPr>
        <w:t xml:space="preserve">, </w:t>
      </w:r>
      <w:r w:rsidRPr="00FB7208">
        <w:rPr>
          <w:sz w:val="18"/>
          <w:szCs w:val="18"/>
        </w:rPr>
        <w:t>C. I, Cihan Matbaası, İstanbul,  1926, s. 393.</w:t>
      </w:r>
    </w:p>
  </w:footnote>
  <w:footnote w:id="24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Kebikeç-İnsan Bilimleri İçin Kaynak Araştırmaları Dergisi</w:t>
      </w:r>
      <w:r w:rsidRPr="00FB7208">
        <w:rPr>
          <w:sz w:val="18"/>
          <w:szCs w:val="18"/>
        </w:rPr>
        <w:t>, S. 10, 2000, s. 255–272.</w:t>
      </w:r>
    </w:p>
  </w:footnote>
  <w:footnote w:id="24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Turhan Aytul,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24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Olcaytu</w:t>
      </w:r>
      <w:r w:rsidRPr="00FB7208">
        <w:rPr>
          <w:i/>
          <w:iCs/>
          <w:sz w:val="18"/>
          <w:szCs w:val="18"/>
        </w:rPr>
        <w:t>,</w:t>
      </w:r>
      <w:r w:rsidRPr="00FB7208">
        <w:rPr>
          <w:b/>
          <w:iCs/>
          <w:sz w:val="18"/>
          <w:szCs w:val="18"/>
        </w:rPr>
        <w:t>a.g.e</w:t>
      </w:r>
      <w:r w:rsidRPr="00FB7208">
        <w:rPr>
          <w:b/>
          <w:i/>
          <w:iCs/>
          <w:sz w:val="18"/>
          <w:szCs w:val="18"/>
        </w:rPr>
        <w:t>.,</w:t>
      </w:r>
      <w:r w:rsidRPr="00FB7208">
        <w:rPr>
          <w:sz w:val="18"/>
          <w:szCs w:val="18"/>
        </w:rPr>
        <w:t xml:space="preserve"> s. 81-82.</w:t>
      </w:r>
    </w:p>
  </w:footnote>
  <w:footnote w:id="24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24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Sıhhıye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İctimaî Vekâleti Yay., Ankara, 1942, s. 10. </w:t>
      </w:r>
    </w:p>
  </w:footnote>
  <w:footnote w:id="24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xml:space="preserve">, C.2, İletişim Yay., İstanbul, b.t.y., s.520; Aptülahat Akşin, </w:t>
      </w:r>
      <w:r w:rsidRPr="00FB7208">
        <w:rPr>
          <w:b/>
          <w:sz w:val="18"/>
          <w:szCs w:val="18"/>
        </w:rPr>
        <w:t>Atatürk’ün Dış Politika İlkeleri ve Diplomasisi</w:t>
      </w:r>
      <w:r w:rsidRPr="00FB7208">
        <w:rPr>
          <w:sz w:val="18"/>
          <w:szCs w:val="18"/>
        </w:rPr>
        <w:t xml:space="preserve">, Ankara, 1991, s.25-26; Fahir Armaoğlu, “Tarihi Perspektif İçinde Misâk-ı Millî’nin Değerlendirilmesi”, </w:t>
      </w:r>
      <w:r w:rsidRPr="00FB7208">
        <w:rPr>
          <w:b/>
          <w:sz w:val="18"/>
          <w:szCs w:val="18"/>
        </w:rPr>
        <w:t>Atatürk Dönemi Türk Dış Politikası Makaleler</w:t>
      </w:r>
      <w:r w:rsidRPr="00FB7208">
        <w:rPr>
          <w:sz w:val="18"/>
          <w:szCs w:val="18"/>
        </w:rPr>
        <w:t>, Atatürk Araştırma Merkezi, Ankara, 2000, s.68.</w:t>
      </w:r>
    </w:p>
  </w:footnote>
  <w:footnote w:id="24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24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r w:rsidRPr="00BD6A0F">
        <w:rPr>
          <w:b/>
          <w:sz w:val="18"/>
          <w:szCs w:val="18"/>
        </w:rPr>
        <w:t>a.g.m</w:t>
      </w:r>
      <w:r w:rsidRPr="00FB7208">
        <w:rPr>
          <w:sz w:val="18"/>
          <w:szCs w:val="18"/>
        </w:rPr>
        <w:t xml:space="preserve">., s.9; Gürel, </w:t>
      </w:r>
      <w:r w:rsidRPr="00BD6A0F">
        <w:rPr>
          <w:b/>
          <w:sz w:val="18"/>
          <w:szCs w:val="18"/>
        </w:rPr>
        <w:t>a.g.m</w:t>
      </w:r>
      <w:r w:rsidRPr="00FB7208">
        <w:rPr>
          <w:sz w:val="18"/>
          <w:szCs w:val="18"/>
        </w:rPr>
        <w:t xml:space="preserve">., s.522; Yılmaz, </w:t>
      </w:r>
      <w:r w:rsidRPr="00BD6A0F">
        <w:rPr>
          <w:b/>
          <w:sz w:val="18"/>
          <w:szCs w:val="18"/>
        </w:rPr>
        <w:t>a.g.m</w:t>
      </w:r>
      <w:r w:rsidRPr="00FB7208">
        <w:rPr>
          <w:sz w:val="18"/>
          <w:szCs w:val="18"/>
        </w:rPr>
        <w:t xml:space="preserve">., s.583; Ülman, </w:t>
      </w:r>
      <w:r w:rsidRPr="00FB7208">
        <w:rPr>
          <w:b/>
          <w:sz w:val="18"/>
          <w:szCs w:val="18"/>
        </w:rPr>
        <w:t>a.g.e.</w:t>
      </w:r>
      <w:r w:rsidRPr="00FB7208">
        <w:rPr>
          <w:sz w:val="18"/>
          <w:szCs w:val="18"/>
        </w:rPr>
        <w:t>, s.245.</w:t>
      </w:r>
    </w:p>
  </w:footnote>
  <w:footnote w:id="24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s.522.</w:t>
      </w:r>
    </w:p>
  </w:footnote>
  <w:footnote w:id="25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w:t>
      </w:r>
      <w:r w:rsidRPr="00BD6A0F">
        <w:rPr>
          <w:b/>
          <w:sz w:val="18"/>
          <w:szCs w:val="18"/>
        </w:rPr>
        <w:t>, a.g.m</w:t>
      </w:r>
      <w:r w:rsidRPr="00FB7208">
        <w:rPr>
          <w:sz w:val="18"/>
          <w:szCs w:val="18"/>
        </w:rPr>
        <w:t>., s.244.</w:t>
      </w:r>
    </w:p>
  </w:footnote>
  <w:footnote w:id="25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 </w:t>
      </w:r>
      <w:r w:rsidRPr="00FB7208">
        <w:rPr>
          <w:b/>
          <w:sz w:val="18"/>
          <w:szCs w:val="18"/>
        </w:rPr>
        <w:t>a.g.m</w:t>
      </w:r>
      <w:r w:rsidRPr="00FB7208">
        <w:rPr>
          <w:sz w:val="18"/>
          <w:szCs w:val="18"/>
        </w:rPr>
        <w:t>., s.244-245.</w:t>
      </w:r>
    </w:p>
  </w:footnote>
  <w:footnote w:id="25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Gönlübol ve Sar, </w:t>
      </w:r>
      <w:r w:rsidRPr="00BD6A0F">
        <w:rPr>
          <w:b/>
          <w:sz w:val="18"/>
          <w:szCs w:val="18"/>
        </w:rPr>
        <w:t>a.g.m</w:t>
      </w:r>
      <w:r w:rsidRPr="00FB7208">
        <w:rPr>
          <w:i/>
          <w:sz w:val="18"/>
          <w:szCs w:val="18"/>
        </w:rPr>
        <w:t>.,</w:t>
      </w:r>
      <w:r w:rsidRPr="00FB7208">
        <w:rPr>
          <w:sz w:val="18"/>
          <w:szCs w:val="18"/>
        </w:rPr>
        <w:t xml:space="preserve"> s.106-107</w:t>
      </w:r>
    </w:p>
  </w:footnote>
  <w:footnote w:id="25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Armaoğlu, </w:t>
      </w:r>
      <w:r w:rsidRPr="00FB7208">
        <w:rPr>
          <w:b/>
          <w:sz w:val="18"/>
          <w:szCs w:val="18"/>
        </w:rPr>
        <w:t>20. Yüzyıl Siyasi Tarihi</w:t>
      </w:r>
      <w:r w:rsidRPr="00FB7208">
        <w:rPr>
          <w:sz w:val="18"/>
          <w:szCs w:val="18"/>
        </w:rPr>
        <w:t>, s. 347.</w:t>
      </w:r>
    </w:p>
  </w:footnote>
  <w:footnote w:id="254">
    <w:p w:rsidR="0009408D" w:rsidRPr="00FB7208" w:rsidRDefault="0009408D" w:rsidP="0009408D">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Armaoğlu, </w:t>
      </w:r>
      <w:r w:rsidRPr="00FB7208">
        <w:rPr>
          <w:b/>
          <w:sz w:val="18"/>
          <w:szCs w:val="18"/>
        </w:rPr>
        <w:t xml:space="preserve">20. Yüzyıl Siyasi Tarihi,  </w:t>
      </w:r>
      <w:r w:rsidRPr="00FB7208">
        <w:rPr>
          <w:sz w:val="18"/>
          <w:szCs w:val="18"/>
        </w:rPr>
        <w:t>s. 336.</w:t>
      </w:r>
    </w:p>
  </w:footnote>
  <w:footnote w:id="25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Şemsettin Sami, </w:t>
      </w:r>
      <w:r w:rsidRPr="00FB7208">
        <w:rPr>
          <w:b/>
          <w:sz w:val="18"/>
          <w:szCs w:val="18"/>
        </w:rPr>
        <w:t>Kamûs-ı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25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25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 Afetinan, </w:t>
      </w:r>
      <w:r w:rsidRPr="00FB7208">
        <w:rPr>
          <w:b/>
          <w:sz w:val="18"/>
          <w:szCs w:val="18"/>
        </w:rPr>
        <w:t>Medeni Bilgiler ve M. Kemal Atatürk’ün El Yazıları,</w:t>
      </w:r>
      <w:r w:rsidRPr="00FB7208">
        <w:rPr>
          <w:sz w:val="18"/>
          <w:szCs w:val="18"/>
        </w:rPr>
        <w:t xml:space="preserve"> TTK Basımevi, Ankara 1969, s. 31.</w:t>
      </w:r>
    </w:p>
  </w:footnote>
  <w:footnote w:id="25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25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xml:space="preserve">, s. 22-25; Yusuf Sarınay,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26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18.</w:t>
      </w:r>
    </w:p>
  </w:footnote>
  <w:footnote w:id="26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26.</w:t>
      </w:r>
    </w:p>
  </w:footnote>
  <w:footnote w:id="26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Ozankaya, </w:t>
      </w:r>
      <w:r w:rsidRPr="00FB7208">
        <w:rPr>
          <w:b/>
          <w:sz w:val="18"/>
          <w:szCs w:val="18"/>
        </w:rPr>
        <w:t>Atatürk ve Laiklik</w:t>
      </w:r>
      <w:r w:rsidRPr="00FB7208">
        <w:rPr>
          <w:sz w:val="18"/>
          <w:szCs w:val="18"/>
        </w:rPr>
        <w:t>, Türkiye İş Bankası Kültür Yay., Ankara, 1981.</w:t>
      </w:r>
    </w:p>
  </w:footnote>
  <w:footnote w:id="26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Ferit Devellioğlu, </w:t>
      </w:r>
      <w:r w:rsidRPr="00FB7208">
        <w:rPr>
          <w:b/>
          <w:sz w:val="18"/>
          <w:szCs w:val="18"/>
        </w:rPr>
        <w:t>Osmanlıca-Türkçe Ansiklopedik Lügat</w:t>
      </w:r>
      <w:r w:rsidRPr="00FB7208">
        <w:rPr>
          <w:sz w:val="18"/>
          <w:szCs w:val="18"/>
        </w:rPr>
        <w:t>, Aydın Kitabevi, Kurtuluş Ofset Basımevi, Ankara, 1984, s. 525.</w:t>
      </w:r>
    </w:p>
  </w:footnote>
  <w:footnote w:id="26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 Afetinan,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 w:id="26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Koçak,“Siyasal Tarih”, </w:t>
      </w:r>
      <w:r w:rsidRPr="00FB7208">
        <w:rPr>
          <w:b/>
          <w:sz w:val="18"/>
          <w:szCs w:val="18"/>
        </w:rPr>
        <w:t>Yakınçağ Türkiye Tarihi (1908-1980)</w:t>
      </w:r>
      <w:r w:rsidRPr="00FB7208">
        <w:rPr>
          <w:sz w:val="18"/>
          <w:szCs w:val="18"/>
        </w:rPr>
        <w:t xml:space="preserve">, C. I, (Haz. Sina Akşin- Bülent Tanör-Korkut Boratav), Milliyet Kitaplığı, İstanbul, (t.y.), s. 160-161.  </w:t>
      </w:r>
    </w:p>
  </w:footnote>
  <w:footnote w:id="26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“Siyasal Tarih (1923–1950)”, </w:t>
      </w:r>
      <w:r w:rsidRPr="00FB7208">
        <w:rPr>
          <w:b/>
          <w:sz w:val="18"/>
          <w:szCs w:val="18"/>
        </w:rPr>
        <w:t>Türkiye Tarihi-Çağdaş Türkiye (19081980)</w:t>
      </w:r>
      <w:r w:rsidRPr="00FB7208">
        <w:rPr>
          <w:sz w:val="18"/>
          <w:szCs w:val="18"/>
        </w:rPr>
        <w:t>, C. IV, Cem Yay., İstanbul, 1989, s. 123-124.</w:t>
      </w:r>
    </w:p>
  </w:footnote>
  <w:footnote w:id="26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Koçak,“Siyasal Tarih”, </w:t>
      </w:r>
      <w:r w:rsidRPr="00FB7208">
        <w:rPr>
          <w:b/>
          <w:sz w:val="18"/>
          <w:szCs w:val="18"/>
        </w:rPr>
        <w:t>Yakınçağ Türkiye Tarihi</w:t>
      </w:r>
      <w:r w:rsidRPr="00FB7208">
        <w:rPr>
          <w:sz w:val="18"/>
          <w:szCs w:val="18"/>
        </w:rPr>
        <w:t>, s. 164-165.</w:t>
      </w:r>
    </w:p>
  </w:footnote>
  <w:footnote w:id="26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Metin Heper, </w:t>
      </w:r>
      <w:r w:rsidRPr="00FB7208">
        <w:rPr>
          <w:b/>
          <w:sz w:val="18"/>
          <w:szCs w:val="18"/>
        </w:rPr>
        <w:t>İsmet İnönü</w:t>
      </w:r>
      <w:r w:rsidRPr="00FB7208">
        <w:rPr>
          <w:sz w:val="18"/>
          <w:szCs w:val="18"/>
        </w:rPr>
        <w:t>, İş Bankası Yay., İstanbul, 1998, s. 17.</w:t>
      </w:r>
    </w:p>
  </w:footnote>
  <w:footnote w:id="26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Türkiye’de Milli Şef Dönemi (1938-1945)</w:t>
      </w:r>
      <w:r w:rsidRPr="00FB7208">
        <w:rPr>
          <w:sz w:val="18"/>
          <w:szCs w:val="18"/>
        </w:rPr>
        <w:t>, C. I, İletişim Yay., İstanbul, 2003, s. 173.</w:t>
      </w:r>
    </w:p>
  </w:footnote>
  <w:footnote w:id="27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27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Selim Deringil, </w:t>
      </w:r>
      <w:r w:rsidRPr="00FB7208">
        <w:rPr>
          <w:b/>
          <w:sz w:val="18"/>
          <w:szCs w:val="18"/>
        </w:rPr>
        <w:t>Denge Oyunu, (İkinci Dünya Savaşı’nda Türkiye’nin Dış Politikası)</w:t>
      </w:r>
      <w:r w:rsidRPr="00FB7208">
        <w:rPr>
          <w:sz w:val="18"/>
          <w:szCs w:val="18"/>
        </w:rPr>
        <w:t>, Tarih Vakfı Yurt Yay., İstanbul, 2003, s. 42-49.</w:t>
      </w:r>
    </w:p>
  </w:footnote>
  <w:footnote w:id="27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Deringil, </w:t>
      </w:r>
      <w:r w:rsidRPr="00FB7208">
        <w:rPr>
          <w:b/>
          <w:sz w:val="18"/>
          <w:szCs w:val="18"/>
        </w:rPr>
        <w:t>a.g.e</w:t>
      </w:r>
      <w:r w:rsidRPr="00FB7208">
        <w:rPr>
          <w:sz w:val="18"/>
          <w:szCs w:val="18"/>
        </w:rPr>
        <w:t xml:space="preserve">., s. 133. </w:t>
      </w:r>
    </w:p>
  </w:footnote>
  <w:footnote w:id="27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Soysal, </w:t>
      </w:r>
      <w:r w:rsidRPr="00FB7208">
        <w:rPr>
          <w:b/>
          <w:sz w:val="18"/>
          <w:szCs w:val="18"/>
        </w:rPr>
        <w:t>a.g.e.</w:t>
      </w:r>
      <w:r w:rsidRPr="00FB7208">
        <w:rPr>
          <w:sz w:val="18"/>
          <w:szCs w:val="18"/>
        </w:rPr>
        <w:t>, s. 647.</w:t>
      </w:r>
    </w:p>
  </w:footnote>
  <w:footnote w:id="27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Aydın, </w:t>
      </w:r>
      <w:r w:rsidRPr="00FB7208">
        <w:rPr>
          <w:b/>
          <w:sz w:val="18"/>
          <w:szCs w:val="18"/>
        </w:rPr>
        <w:t>a.g.m.</w:t>
      </w:r>
      <w:r w:rsidRPr="00FB7208">
        <w:rPr>
          <w:sz w:val="18"/>
          <w:szCs w:val="18"/>
        </w:rPr>
        <w:t>, s. 445.</w:t>
      </w:r>
    </w:p>
  </w:footnote>
  <w:footnote w:id="27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Oral Sander, </w:t>
      </w:r>
      <w:r w:rsidRPr="00FB7208">
        <w:rPr>
          <w:b/>
          <w:sz w:val="18"/>
          <w:szCs w:val="18"/>
        </w:rPr>
        <w:t>Siyasi Tarih (1918–1994)</w:t>
      </w:r>
      <w:r w:rsidRPr="00FB7208">
        <w:rPr>
          <w:sz w:val="18"/>
          <w:szCs w:val="18"/>
        </w:rPr>
        <w:t>, İmge Kitabevi Yay., İstanbul, 2008, s. 165.</w:t>
      </w:r>
    </w:p>
  </w:footnote>
  <w:footnote w:id="27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27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247-250.</w:t>
      </w:r>
    </w:p>
  </w:footnote>
  <w:footnote w:id="27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Hart, </w:t>
      </w:r>
      <w:r w:rsidRPr="00FB7208">
        <w:rPr>
          <w:b/>
          <w:sz w:val="18"/>
          <w:szCs w:val="18"/>
        </w:rPr>
        <w:t>a.g.e.</w:t>
      </w:r>
      <w:r w:rsidRPr="00FB7208">
        <w:rPr>
          <w:sz w:val="18"/>
          <w:szCs w:val="18"/>
        </w:rPr>
        <w:t>, C. II, s. 625-640.</w:t>
      </w:r>
    </w:p>
  </w:footnote>
  <w:footnote w:id="27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380.</w:t>
      </w:r>
    </w:p>
  </w:footnote>
  <w:footnote w:id="28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w:t>
      </w:r>
      <w:r w:rsidRPr="00FB7208">
        <w:rPr>
          <w:b/>
          <w:sz w:val="18"/>
          <w:szCs w:val="18"/>
        </w:rPr>
        <w:t>, İsmet İnönü</w:t>
      </w:r>
      <w:r w:rsidRPr="00FB7208">
        <w:rPr>
          <w:sz w:val="18"/>
          <w:szCs w:val="18"/>
        </w:rPr>
        <w:t>, s. 256</w:t>
      </w:r>
    </w:p>
  </w:footnote>
  <w:footnote w:id="28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Pakize Türkoğlu, </w:t>
      </w:r>
      <w:r w:rsidRPr="00FB7208">
        <w:rPr>
          <w:b/>
          <w:sz w:val="18"/>
          <w:szCs w:val="18"/>
        </w:rPr>
        <w:t>Tonguç ve Enstitüleri</w:t>
      </w:r>
      <w:r w:rsidRPr="00FB7208">
        <w:rPr>
          <w:sz w:val="18"/>
          <w:szCs w:val="18"/>
        </w:rPr>
        <w:t>, YKY, İstanbul, 1997, s. 154–155.</w:t>
      </w:r>
    </w:p>
  </w:footnote>
  <w:footnote w:id="28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28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 Tekeli, </w:t>
      </w:r>
      <w:r w:rsidRPr="00FB7208">
        <w:rPr>
          <w:b/>
          <w:sz w:val="18"/>
          <w:szCs w:val="18"/>
        </w:rPr>
        <w:t>a.g.m.</w:t>
      </w:r>
      <w:r w:rsidRPr="00FB7208">
        <w:rPr>
          <w:sz w:val="18"/>
          <w:szCs w:val="18"/>
        </w:rPr>
        <w:t>, s. 666-667.</w:t>
      </w:r>
    </w:p>
  </w:footnote>
  <w:footnote w:id="28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Topuz, </w:t>
      </w:r>
      <w:r w:rsidRPr="00FB7208">
        <w:rPr>
          <w:b/>
          <w:sz w:val="18"/>
          <w:szCs w:val="18"/>
        </w:rPr>
        <w:t>a.g.e.</w:t>
      </w:r>
      <w:r w:rsidRPr="00FB7208">
        <w:rPr>
          <w:sz w:val="18"/>
          <w:szCs w:val="18"/>
        </w:rPr>
        <w:t>, s.170.</w:t>
      </w:r>
    </w:p>
  </w:footnote>
  <w:footnote w:id="28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Korkut Boratav, </w:t>
      </w:r>
      <w:r w:rsidRPr="00FB7208">
        <w:rPr>
          <w:b/>
          <w:sz w:val="18"/>
          <w:szCs w:val="18"/>
        </w:rPr>
        <w:t>Türkiye İktisat Tarihi ( 1908 – 2007)</w:t>
      </w:r>
      <w:r w:rsidRPr="00FB7208">
        <w:rPr>
          <w:sz w:val="18"/>
          <w:szCs w:val="18"/>
        </w:rPr>
        <w:t>, İmge Kitabevi Yay., Ankara, 2008, s. 81</w:t>
      </w:r>
    </w:p>
  </w:footnote>
  <w:footnote w:id="28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Goloğlu, </w:t>
      </w:r>
      <w:r w:rsidRPr="00FB7208">
        <w:rPr>
          <w:b/>
          <w:sz w:val="18"/>
          <w:szCs w:val="18"/>
        </w:rPr>
        <w:t>a.g.e</w:t>
      </w:r>
      <w:r w:rsidRPr="00FB7208">
        <w:rPr>
          <w:sz w:val="18"/>
          <w:szCs w:val="18"/>
        </w:rPr>
        <w:t xml:space="preserve">., s. 62-63; Boratav, </w:t>
      </w:r>
      <w:r w:rsidRPr="00FB7208">
        <w:rPr>
          <w:b/>
          <w:sz w:val="18"/>
          <w:szCs w:val="18"/>
        </w:rPr>
        <w:t>Türkiye’de Devletçilik</w:t>
      </w:r>
      <w:r w:rsidRPr="00FB7208">
        <w:rPr>
          <w:sz w:val="18"/>
          <w:szCs w:val="18"/>
        </w:rPr>
        <w:t>, s. 321-325.</w:t>
      </w:r>
    </w:p>
  </w:footnote>
  <w:footnote w:id="28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Türkiye’de Devletçilik</w:t>
      </w:r>
      <w:r w:rsidRPr="00FB7208">
        <w:rPr>
          <w:sz w:val="18"/>
          <w:szCs w:val="18"/>
        </w:rPr>
        <w:t>, s. 332.</w:t>
      </w:r>
    </w:p>
  </w:footnote>
  <w:footnote w:id="28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Ayhan Aktar, </w:t>
      </w:r>
      <w:r w:rsidRPr="00FB7208">
        <w:rPr>
          <w:b/>
          <w:sz w:val="18"/>
          <w:szCs w:val="18"/>
        </w:rPr>
        <w:t>Varlık Vergisi ve Türkleştirme Politikaları</w:t>
      </w:r>
      <w:r w:rsidRPr="00FB7208">
        <w:rPr>
          <w:sz w:val="18"/>
          <w:szCs w:val="18"/>
        </w:rPr>
        <w:t>, İletişim Yay., İstanbul, 2004, s. 135.</w:t>
      </w:r>
    </w:p>
  </w:footnote>
  <w:footnote w:id="28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sz w:val="18"/>
          <w:szCs w:val="18"/>
        </w:rPr>
        <w:t>a.g.e</w:t>
      </w:r>
      <w:r w:rsidRPr="00FB7208">
        <w:rPr>
          <w:sz w:val="18"/>
          <w:szCs w:val="18"/>
        </w:rPr>
        <w:t>., s. 120.</w:t>
      </w:r>
    </w:p>
  </w:footnote>
  <w:footnote w:id="29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Türk Demokrasi Tarihi</w:t>
      </w:r>
      <w:r w:rsidRPr="00FB7208">
        <w:rPr>
          <w:sz w:val="18"/>
          <w:szCs w:val="18"/>
        </w:rPr>
        <w:t>, C. I, s. 403.</w:t>
      </w:r>
    </w:p>
  </w:footnote>
  <w:footnote w:id="29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 İktisat Tarihi</w:t>
      </w:r>
      <w:r w:rsidRPr="00FB7208">
        <w:rPr>
          <w:sz w:val="18"/>
          <w:szCs w:val="18"/>
        </w:rPr>
        <w:t>, s. 85.</w:t>
      </w:r>
    </w:p>
  </w:footnote>
  <w:footnote w:id="29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Hilmi Uran, </w:t>
      </w:r>
      <w:r w:rsidRPr="00FB7208">
        <w:rPr>
          <w:b/>
          <w:sz w:val="18"/>
          <w:szCs w:val="18"/>
        </w:rPr>
        <w:t>Meşrutiyet, Tek Parti, Çok Parti Hatıralarım (1908–1950)</w:t>
      </w:r>
      <w:r w:rsidRPr="00FB7208">
        <w:rPr>
          <w:sz w:val="18"/>
          <w:szCs w:val="18"/>
        </w:rPr>
        <w:t>, Türkiye İş Bankası Yay., İstanbul, 2008, s. 359-361.</w:t>
      </w:r>
    </w:p>
  </w:footnote>
  <w:footnote w:id="29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29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Mehmet Ali Birand-Can Dündar-Bülent Çaplı, </w:t>
      </w:r>
      <w:r w:rsidRPr="00FB7208">
        <w:rPr>
          <w:b/>
          <w:sz w:val="18"/>
          <w:szCs w:val="18"/>
        </w:rPr>
        <w:t>Demirkırat, Bir Demokrasinin Doğuşu</w:t>
      </w:r>
      <w:r w:rsidRPr="00FB7208">
        <w:rPr>
          <w:sz w:val="18"/>
          <w:szCs w:val="18"/>
        </w:rPr>
        <w:t xml:space="preserve">, Milliyet Yay., İstanbul, 1995, s. 26; Metin Toker, </w:t>
      </w:r>
      <w:r w:rsidRPr="00FB7208">
        <w:rPr>
          <w:b/>
          <w:sz w:val="18"/>
          <w:szCs w:val="18"/>
        </w:rPr>
        <w:t>Demokrasimizin İsmet Paşa’lı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29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Karpat, </w:t>
      </w:r>
      <w:r w:rsidRPr="00FB7208">
        <w:rPr>
          <w:b/>
          <w:sz w:val="18"/>
          <w:szCs w:val="18"/>
        </w:rPr>
        <w:t>Türk Demokrasi Tarihi – Sosyal, Ekonomik, Kültürel Temeller</w:t>
      </w:r>
      <w:r w:rsidRPr="00FB7208">
        <w:rPr>
          <w:sz w:val="18"/>
          <w:szCs w:val="18"/>
        </w:rPr>
        <w:t xml:space="preserve">, s. 249–251; Çavdar, “Demokrat Parti”, s. 2065.  79  Koçak,“Siyasal Tarih”, </w:t>
      </w:r>
      <w:r w:rsidRPr="00FB7208">
        <w:rPr>
          <w:b/>
          <w:sz w:val="18"/>
          <w:szCs w:val="18"/>
        </w:rPr>
        <w:t>Yakınçağ Türkiye Tarihi</w:t>
      </w:r>
      <w:r w:rsidRPr="00FB7208">
        <w:rPr>
          <w:sz w:val="18"/>
          <w:szCs w:val="18"/>
        </w:rPr>
        <w:t>, s. 184.</w:t>
      </w:r>
    </w:p>
  </w:footnote>
  <w:footnote w:id="29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İsmet İnönü</w:t>
      </w:r>
      <w:r w:rsidRPr="00FB7208">
        <w:rPr>
          <w:sz w:val="18"/>
          <w:szCs w:val="18"/>
        </w:rPr>
        <w:t>, s. 263.</w:t>
      </w:r>
    </w:p>
  </w:footnote>
  <w:footnote w:id="29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Aydemir, </w:t>
      </w:r>
      <w:r w:rsidRPr="00FB7208">
        <w:rPr>
          <w:b/>
          <w:sz w:val="18"/>
          <w:szCs w:val="18"/>
        </w:rPr>
        <w:t>İkinci Adam</w:t>
      </w:r>
      <w:r w:rsidRPr="00FB7208">
        <w:rPr>
          <w:sz w:val="18"/>
          <w:szCs w:val="18"/>
        </w:rPr>
        <w:t xml:space="preserve">, C. III, s. 31. </w:t>
      </w:r>
    </w:p>
  </w:footnote>
  <w:footnote w:id="29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a.g.m</w:t>
      </w:r>
      <w:r w:rsidRPr="00FB7208">
        <w:rPr>
          <w:sz w:val="18"/>
          <w:szCs w:val="18"/>
        </w:rPr>
        <w:t>., s. 2068.</w:t>
      </w:r>
    </w:p>
  </w:footnote>
  <w:footnote w:id="29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Modernleşen Türkiye’nin Tarihi</w:t>
      </w:r>
      <w:r w:rsidRPr="00FB7208">
        <w:rPr>
          <w:sz w:val="18"/>
          <w:szCs w:val="18"/>
        </w:rPr>
        <w:t>, (Çev. Yasemin Saner Gönen), İletişim Yay., İstanbul, 2004, s. 327.</w:t>
      </w:r>
    </w:p>
  </w:footnote>
  <w:footnote w:id="30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Yaşar Baytal,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30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Akşin, </w:t>
      </w:r>
      <w:r w:rsidRPr="00FB7208">
        <w:rPr>
          <w:b/>
          <w:sz w:val="18"/>
          <w:szCs w:val="18"/>
        </w:rPr>
        <w:t>a.g.e</w:t>
      </w:r>
      <w:r w:rsidRPr="00FB7208">
        <w:rPr>
          <w:sz w:val="18"/>
          <w:szCs w:val="18"/>
        </w:rPr>
        <w:t>., s. 232.</w:t>
      </w:r>
    </w:p>
  </w:footnote>
  <w:footnote w:id="30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Türk Devrim Tarihi</w:t>
      </w:r>
      <w:r w:rsidRPr="00FB7208">
        <w:rPr>
          <w:sz w:val="18"/>
          <w:szCs w:val="18"/>
        </w:rPr>
        <w:t>, C. IV/2, s. 89 – 90.</w:t>
      </w:r>
    </w:p>
  </w:footnote>
  <w:footnote w:id="30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Feroz Ahmad-Bedia Turgay Ahmad, </w:t>
      </w:r>
      <w:r w:rsidRPr="00FB7208">
        <w:rPr>
          <w:b/>
          <w:sz w:val="18"/>
          <w:szCs w:val="18"/>
        </w:rPr>
        <w:t>Türkiye’de Çok Partili Politikanın Açıklamalı Kronolojisi (1945–1971</w:t>
      </w:r>
      <w:r w:rsidRPr="00FB7208">
        <w:rPr>
          <w:sz w:val="18"/>
          <w:szCs w:val="18"/>
        </w:rPr>
        <w:t>), Bilgi Yay., İstanbul, 1976, s. 130.</w:t>
      </w:r>
    </w:p>
  </w:footnote>
  <w:footnote w:id="30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İlber Ortaylı, </w:t>
      </w:r>
      <w:r w:rsidRPr="00FB7208">
        <w:rPr>
          <w:b/>
          <w:sz w:val="18"/>
          <w:szCs w:val="18"/>
        </w:rPr>
        <w:t>Türkiye’nin Yakın Tarihi</w:t>
      </w:r>
      <w:r w:rsidRPr="00FB7208">
        <w:rPr>
          <w:sz w:val="18"/>
          <w:szCs w:val="18"/>
        </w:rPr>
        <w:t>, Timaş Yay., İstanbul, 2010, s. 105-110.</w:t>
      </w:r>
    </w:p>
  </w:footnote>
  <w:footnote w:id="30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a.g.e</w:t>
      </w:r>
      <w:r w:rsidRPr="00FB7208">
        <w:rPr>
          <w:sz w:val="18"/>
          <w:szCs w:val="18"/>
        </w:rPr>
        <w:t xml:space="preserve">., s. 337; Aydemir, </w:t>
      </w:r>
      <w:r w:rsidRPr="00FB7208">
        <w:rPr>
          <w:b/>
          <w:sz w:val="18"/>
          <w:szCs w:val="18"/>
        </w:rPr>
        <w:t>İkinci Adam</w:t>
      </w:r>
      <w:r w:rsidRPr="00FB7208">
        <w:rPr>
          <w:sz w:val="18"/>
          <w:szCs w:val="18"/>
        </w:rPr>
        <w:t>, C. III, s. 295.</w:t>
      </w:r>
    </w:p>
  </w:footnote>
  <w:footnote w:id="30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30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Albayrak, </w:t>
      </w:r>
      <w:r w:rsidRPr="00FB7208">
        <w:rPr>
          <w:b/>
          <w:sz w:val="18"/>
          <w:szCs w:val="18"/>
        </w:rPr>
        <w:t>a.g.m</w:t>
      </w:r>
      <w:r w:rsidRPr="00FB7208">
        <w:rPr>
          <w:sz w:val="18"/>
          <w:szCs w:val="18"/>
        </w:rPr>
        <w:t>., s. 181.</w:t>
      </w:r>
    </w:p>
  </w:footnote>
  <w:footnote w:id="30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a.g.e</w:t>
      </w:r>
      <w:r w:rsidRPr="00FB7208">
        <w:rPr>
          <w:sz w:val="18"/>
          <w:szCs w:val="18"/>
        </w:rPr>
        <w:t>., C. II,  s. 79-80.</w:t>
      </w:r>
    </w:p>
  </w:footnote>
  <w:footnote w:id="30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31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Menderes’in Dramı</w:t>
      </w:r>
      <w:r w:rsidRPr="00FB7208">
        <w:rPr>
          <w:sz w:val="18"/>
          <w:szCs w:val="18"/>
        </w:rPr>
        <w:t>, Remzi Kitabevi, İstanbul, 1976, s. 410–414.</w:t>
      </w:r>
    </w:p>
  </w:footnote>
  <w:footnote w:id="31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Ali Fuat Başgil,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31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İhtilalin Mantığı ve 27 Mayıs İhtilali</w:t>
      </w:r>
      <w:r w:rsidRPr="00FB7208">
        <w:rPr>
          <w:sz w:val="18"/>
          <w:szCs w:val="18"/>
        </w:rPr>
        <w:t>, Remzi Kitabevi, İstanbul, 1976, s. 329.</w:t>
      </w:r>
    </w:p>
  </w:footnote>
  <w:footnote w:id="31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Hikmet Özdemir, “Siyasal Tarih (1960–1980)”, </w:t>
      </w:r>
      <w:r w:rsidRPr="00FB7208">
        <w:rPr>
          <w:b/>
          <w:sz w:val="18"/>
          <w:szCs w:val="18"/>
        </w:rPr>
        <w:t>Türkiye’nin Yakınçağ Tarihi 1908–1980</w:t>
      </w:r>
      <w:r w:rsidRPr="00FB7208">
        <w:rPr>
          <w:sz w:val="18"/>
          <w:szCs w:val="18"/>
        </w:rPr>
        <w:t>, C. I, (Haz. Sina Akşin-Bülent Tanör-Korkut Boratav), Milliyet Kitapları, İstanbul, s. 230–232.</w:t>
      </w:r>
    </w:p>
  </w:footnote>
  <w:footnote w:id="31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Dündar Seyhan, </w:t>
      </w:r>
      <w:r w:rsidRPr="00FB7208">
        <w:rPr>
          <w:b/>
          <w:sz w:val="18"/>
          <w:szCs w:val="18"/>
        </w:rPr>
        <w:t>Gölgedeki Adam</w:t>
      </w:r>
      <w:r w:rsidRPr="00FB7208">
        <w:rPr>
          <w:sz w:val="18"/>
          <w:szCs w:val="18"/>
        </w:rPr>
        <w:t>, Nurettin Uycan Matbaası, İstanbul, 1966, s. 125–126.</w:t>
      </w:r>
    </w:p>
  </w:footnote>
  <w:footnote w:id="315">
    <w:p w:rsidR="0009408D" w:rsidRPr="00BD6A0F" w:rsidRDefault="0009408D" w:rsidP="0009408D">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Mustafa Erdoğan, </w:t>
      </w:r>
      <w:r w:rsidRPr="00FB7208">
        <w:rPr>
          <w:b/>
          <w:sz w:val="18"/>
          <w:szCs w:val="18"/>
        </w:rPr>
        <w:t>Türkiye’de Anayasalar ve Siyaset</w:t>
      </w:r>
      <w:r w:rsidRPr="00FB7208">
        <w:rPr>
          <w:sz w:val="18"/>
          <w:szCs w:val="18"/>
        </w:rPr>
        <w:t xml:space="preserve">, Liberte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31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Kamil Karavelioğlu, </w:t>
      </w:r>
      <w:r w:rsidRPr="00FB7208">
        <w:rPr>
          <w:b/>
          <w:sz w:val="18"/>
          <w:szCs w:val="18"/>
        </w:rPr>
        <w:t>Bir Devrim İki Darbe 27 Mayıs, 12 Mart, 12 Eylül</w:t>
      </w:r>
      <w:r w:rsidRPr="00FB7208">
        <w:rPr>
          <w:sz w:val="18"/>
          <w:szCs w:val="18"/>
        </w:rPr>
        <w:t>, Gürer Yay., İstanbul, 2007, s. 162.</w:t>
      </w:r>
    </w:p>
  </w:footnote>
  <w:footnote w:id="31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Adem Çaylak-Hüseyin Baran, “Türkiye’de Kemalist Rejimin Ordu ve Anayasa ile Pekişmesi ve Darbeler Arası Dönem (1960–1970)”,</w:t>
      </w:r>
      <w:r w:rsidRPr="00FB7208">
        <w:rPr>
          <w:b/>
          <w:sz w:val="18"/>
          <w:szCs w:val="18"/>
        </w:rPr>
        <w:t>Osmanlı’dan İkibinli Yıllara Türkiye’nin Politik Tarihi</w:t>
      </w:r>
      <w:r w:rsidRPr="00FB7208">
        <w:rPr>
          <w:sz w:val="18"/>
          <w:szCs w:val="18"/>
        </w:rPr>
        <w:t>, Savaş Yay., Ankara, 2010, s.447-448.</w:t>
      </w:r>
    </w:p>
  </w:footnote>
  <w:footnote w:id="318">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Suna Kili, </w:t>
      </w:r>
      <w:r w:rsidRPr="00FB7208">
        <w:rPr>
          <w:b/>
          <w:sz w:val="18"/>
          <w:szCs w:val="18"/>
        </w:rPr>
        <w:t>1960-1975 Döneminde Cumhuriyet Halk Partisinde Gelişmeler</w:t>
      </w:r>
      <w:r w:rsidRPr="00FB7208">
        <w:rPr>
          <w:sz w:val="18"/>
          <w:szCs w:val="18"/>
        </w:rPr>
        <w:t>, Boğaziçi Üniversitesi Yay., İstanbul, 1975, s. 346.</w:t>
      </w:r>
    </w:p>
  </w:footnote>
  <w:footnote w:id="319">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Nihat Erim, </w:t>
      </w:r>
      <w:r w:rsidRPr="00FB7208">
        <w:rPr>
          <w:b/>
          <w:sz w:val="18"/>
          <w:szCs w:val="18"/>
        </w:rPr>
        <w:t>12 Mart Anıları</w:t>
      </w:r>
      <w:r w:rsidRPr="00FB7208">
        <w:rPr>
          <w:sz w:val="18"/>
          <w:szCs w:val="18"/>
        </w:rPr>
        <w:t xml:space="preserve">, (Haz. Raşit Çavaş),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320">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Cemal Fedayi, “Türkiye’nin Siyasal ve Sosyal Kaos Dönemi (1971–1980), </w:t>
      </w:r>
      <w:r w:rsidRPr="00FB7208">
        <w:rPr>
          <w:b/>
          <w:sz w:val="18"/>
          <w:szCs w:val="18"/>
        </w:rPr>
        <w:t>Osmanlı’dan İkibinli Yıllara Türkiye’nin Politik Tarihi</w:t>
      </w:r>
      <w:r w:rsidRPr="00FB7208">
        <w:rPr>
          <w:sz w:val="18"/>
          <w:szCs w:val="18"/>
        </w:rPr>
        <w:t>, 2010, s. 492, 502–503.</w:t>
      </w:r>
    </w:p>
  </w:footnote>
  <w:footnote w:id="321">
    <w:p w:rsidR="0009408D" w:rsidRDefault="0009408D" w:rsidP="0009408D">
      <w:pPr>
        <w:pStyle w:val="DipnotMetni"/>
        <w:ind w:left="284" w:hanging="284"/>
        <w:jc w:val="both"/>
      </w:pPr>
      <w:r w:rsidRPr="00FB7208">
        <w:rPr>
          <w:rStyle w:val="DipnotBavurusu"/>
          <w:sz w:val="18"/>
          <w:szCs w:val="18"/>
        </w:rPr>
        <w:footnoteRef/>
      </w:r>
      <w:r w:rsidRPr="00FB7208">
        <w:rPr>
          <w:sz w:val="18"/>
          <w:szCs w:val="18"/>
        </w:rPr>
        <w:t xml:space="preserve"> Karpat, </w:t>
      </w:r>
      <w:r w:rsidRPr="00FB7208">
        <w:rPr>
          <w:b/>
          <w:sz w:val="18"/>
          <w:szCs w:val="18"/>
        </w:rPr>
        <w:t>Osmanlı’dan Günümüze Asker ve Siyaset</w:t>
      </w:r>
      <w:r w:rsidRPr="00FB7208">
        <w:rPr>
          <w:sz w:val="18"/>
          <w:szCs w:val="18"/>
        </w:rPr>
        <w:t>, s. 266–277.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15:restartNumberingAfterBreak="0">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21D83"/>
    <w:rsid w:val="00040631"/>
    <w:rsid w:val="00064789"/>
    <w:rsid w:val="0009408D"/>
    <w:rsid w:val="000C0EDD"/>
    <w:rsid w:val="000F7C0D"/>
    <w:rsid w:val="001011A0"/>
    <w:rsid w:val="00104568"/>
    <w:rsid w:val="00192FAD"/>
    <w:rsid w:val="001B79E0"/>
    <w:rsid w:val="001E21FC"/>
    <w:rsid w:val="00300A6A"/>
    <w:rsid w:val="00304C98"/>
    <w:rsid w:val="003809B2"/>
    <w:rsid w:val="003B69AF"/>
    <w:rsid w:val="004F2139"/>
    <w:rsid w:val="00535504"/>
    <w:rsid w:val="005372A2"/>
    <w:rsid w:val="00684163"/>
    <w:rsid w:val="006A0D58"/>
    <w:rsid w:val="006E2F48"/>
    <w:rsid w:val="00763095"/>
    <w:rsid w:val="00774462"/>
    <w:rsid w:val="007C5FB8"/>
    <w:rsid w:val="007E04F9"/>
    <w:rsid w:val="007E7BFD"/>
    <w:rsid w:val="007F1C45"/>
    <w:rsid w:val="00807C28"/>
    <w:rsid w:val="008164BE"/>
    <w:rsid w:val="00822C6B"/>
    <w:rsid w:val="00851556"/>
    <w:rsid w:val="00865916"/>
    <w:rsid w:val="0089051C"/>
    <w:rsid w:val="008960CA"/>
    <w:rsid w:val="008E1A33"/>
    <w:rsid w:val="008E2345"/>
    <w:rsid w:val="008F7D87"/>
    <w:rsid w:val="00923F32"/>
    <w:rsid w:val="00942D5D"/>
    <w:rsid w:val="00946D7D"/>
    <w:rsid w:val="009B3E85"/>
    <w:rsid w:val="00A125B8"/>
    <w:rsid w:val="00A20D8B"/>
    <w:rsid w:val="00A41917"/>
    <w:rsid w:val="00A43CA1"/>
    <w:rsid w:val="00A56821"/>
    <w:rsid w:val="00A76A7F"/>
    <w:rsid w:val="00AA6EE1"/>
    <w:rsid w:val="00AE4ECA"/>
    <w:rsid w:val="00AF62B7"/>
    <w:rsid w:val="00B33660"/>
    <w:rsid w:val="00BD73DF"/>
    <w:rsid w:val="00C20DC6"/>
    <w:rsid w:val="00C3518A"/>
    <w:rsid w:val="00C4680F"/>
    <w:rsid w:val="00C5485C"/>
    <w:rsid w:val="00C637A7"/>
    <w:rsid w:val="00CD3FE4"/>
    <w:rsid w:val="00D05DE9"/>
    <w:rsid w:val="00D27066"/>
    <w:rsid w:val="00D97C58"/>
    <w:rsid w:val="00DE3010"/>
    <w:rsid w:val="00EA5CE8"/>
    <w:rsid w:val="00EC6163"/>
    <w:rsid w:val="00ED3964"/>
    <w:rsid w:val="00F74461"/>
    <w:rsid w:val="00F9224E"/>
    <w:rsid w:val="00F93B25"/>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82F72F"/>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uiPriority w:val="99"/>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uiPriority w:val="99"/>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0"/>
    <w:uiPriority w:val="99"/>
    <w:unhideWhenUsed/>
    <w:rsid w:val="006A0D58"/>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34347</Words>
  <Characters>195780</Characters>
  <Application>Microsoft Office Word</Application>
  <DocSecurity>0</DocSecurity>
  <Lines>1631</Lines>
  <Paragraphs>459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N.A</cp:lastModifiedBy>
  <cp:revision>3</cp:revision>
  <dcterms:created xsi:type="dcterms:W3CDTF">2023-02-10T19:40:00Z</dcterms:created>
  <dcterms:modified xsi:type="dcterms:W3CDTF">2023-02-10T19:40:00Z</dcterms:modified>
</cp:coreProperties>
</file>